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23E" w:rsidRDefault="00A4323E">
      <w:pPr>
        <w:jc w:val="center"/>
      </w:pPr>
    </w:p>
    <w:p w:rsidR="00A4323E" w:rsidRDefault="004D79C5" w:rsidP="004D79C5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Федерация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Псковская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область</w:t>
      </w:r>
    </w:p>
    <w:p w:rsidR="00A4323E" w:rsidRDefault="004D79C5" w:rsidP="004D79C5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Палкинского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A4323E" w:rsidRDefault="00A43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3E" w:rsidRDefault="004D79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                 </w:t>
      </w:r>
    </w:p>
    <w:p w:rsidR="00A4323E" w:rsidRDefault="00A43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3E" w:rsidRDefault="004D79C5"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  <w:u w:val="single"/>
        </w:rPr>
        <w:t>.12.2022г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D79C5">
        <w:rPr>
          <w:rFonts w:ascii="Times New Roman" w:eastAsia="Times New Roman" w:hAnsi="Times New Roman" w:cs="Times New Roman"/>
          <w:sz w:val="28"/>
          <w:szCs w:val="28"/>
          <w:u w:val="single"/>
        </w:rPr>
        <w:t>637</w:t>
      </w:r>
    </w:p>
    <w:p w:rsidR="00A4323E" w:rsidRDefault="004D79C5"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Палкино</w:t>
      </w:r>
    </w:p>
    <w:p w:rsidR="00A4323E" w:rsidRDefault="00A432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5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0"/>
        <w:gridCol w:w="4041"/>
      </w:tblGrid>
      <w:tr w:rsidR="00A4323E">
        <w:tc>
          <w:tcPr>
            <w:tcW w:w="56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A4323E" w:rsidRDefault="004D79C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муниципальную</w:t>
            </w:r>
            <w:proofErr w:type="gramEnd"/>
          </w:p>
          <w:p w:rsidR="00A4323E" w:rsidRDefault="004D79C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программу «Общественное здоровье</w:t>
            </w:r>
          </w:p>
          <w:p w:rsidR="00A4323E" w:rsidRDefault="004D79C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 МО «Палкинский район»</w:t>
            </w:r>
          </w:p>
          <w:p w:rsidR="00A4323E" w:rsidRDefault="004D79C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2021-2025г.г.»</w:t>
            </w:r>
          </w:p>
          <w:p w:rsidR="00A4323E" w:rsidRDefault="00A4323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0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A4323E" w:rsidRDefault="00A4323E">
            <w:pPr>
              <w:pStyle w:val="a9"/>
              <w:snapToGrid w:val="0"/>
              <w:ind w:left="567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соответствии с п.7.3 решения межведомственного совещания от 31.03.2022г. №1 «О совершенствовании мер по предупреждению суицидального поведения несовершеннолетних, деятельности правоохранительных органов по выявлению, пресечению и расследованию преступлений данной категории», Администрация района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ПОСТАНОВЛЯЕТ:</w:t>
      </w:r>
    </w:p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Внести изменения в муниципальную программу «Общественное здоровье населения МО «Палкинский район» на 2021-2025гг.», утвержденную постановлением Администрации Палкинского района от 11.11.2020г. № 609 следующие изменения:</w:t>
      </w:r>
    </w:p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Дополнить муниципальную программу «Общественное здоровье населения МО «Палкинский район» на 2021-2025гг.», Подпрограммой № 1 «Профилактика суицидального поведения несовершеннолетних и случаев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(Приложение № 1)</w:t>
      </w:r>
    </w:p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 Раздел прогнозная (справочная) оценка ресурсного обеспечения реализации муниципальной программы «Общественное здоровье населения МО «Палкинский район на 2021-2025гг.» изложить в новой редакции. (Приложение № 2)</w:t>
      </w:r>
    </w:p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Опубликовать настоящее постановление в общественно - политической газете Палкинского района «Льновод», сетевом издании «Нормативные правовые акты Псковской области» http://pravo.pskov.ru и разместить на официальном сайте муниципального образования «Палкинский район» http://palkino.reg60.ru в информационно - телекоммуникационной сети «Интернет»</w:t>
      </w:r>
    </w:p>
    <w:p w:rsidR="00A4323E" w:rsidRDefault="004D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Администрации района Т.Н. Демьянович.</w:t>
      </w:r>
    </w:p>
    <w:p w:rsidR="00A4323E" w:rsidRDefault="00A4323E">
      <w:pPr>
        <w:pStyle w:val="ConsPlusNormal"/>
        <w:ind w:firstLine="540"/>
        <w:jc w:val="both"/>
        <w:rPr>
          <w:rFonts w:eastAsia="Calibri" w:cs="Times New Roman"/>
          <w:sz w:val="24"/>
          <w:szCs w:val="24"/>
        </w:rPr>
      </w:pPr>
    </w:p>
    <w:p w:rsidR="004D79C5" w:rsidRDefault="004D79C5">
      <w:pPr>
        <w:pStyle w:val="ConsPlusNormal"/>
        <w:ind w:firstLine="540"/>
        <w:jc w:val="both"/>
        <w:rPr>
          <w:rFonts w:eastAsia="Calibri" w:cs="Times New Roman"/>
          <w:sz w:val="24"/>
          <w:szCs w:val="24"/>
        </w:rPr>
      </w:pPr>
    </w:p>
    <w:p w:rsidR="00A4323E" w:rsidRDefault="004D79C5">
      <w:pPr>
        <w:widowControl w:val="0"/>
        <w:tabs>
          <w:tab w:val="left" w:pos="708"/>
          <w:tab w:val="center" w:pos="4677"/>
          <w:tab w:val="right" w:pos="9355"/>
        </w:tabs>
      </w:pPr>
      <w:r>
        <w:rPr>
          <w:rFonts w:ascii="Times New Roman" w:eastAsia="DejaVu Sans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О.С. Потапова </w:t>
      </w: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0A0F65" w:rsidP="000A0F65">
      <w:pPr>
        <w:widowControl w:val="0"/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Верно: Костылева</w:t>
      </w:r>
      <w:bookmarkStart w:id="0" w:name="_GoBack"/>
      <w:bookmarkEnd w:id="0"/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D79C5" w:rsidRDefault="004D79C5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D79C5" w:rsidRDefault="004D79C5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D79C5" w:rsidRDefault="004D79C5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widowControl w:val="0"/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4D79C5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4D79C5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79C5"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</w:t>
      </w:r>
    </w:p>
    <w:p w:rsidR="004D79C5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sz w:val="20"/>
          <w:szCs w:val="20"/>
        </w:rPr>
      </w:pPr>
      <w:r w:rsidRPr="004D79C5">
        <w:rPr>
          <w:rFonts w:ascii="Times New Roman" w:eastAsia="Times New Roman" w:hAnsi="Times New Roman" w:cs="Times New Roman"/>
          <w:sz w:val="20"/>
          <w:szCs w:val="20"/>
        </w:rPr>
        <w:t>Палкинского района от 26.12.2022г. № 637</w:t>
      </w:r>
    </w:p>
    <w:p w:rsidR="004D79C5" w:rsidRDefault="004D79C5">
      <w:pPr>
        <w:widowControl w:val="0"/>
        <w:jc w:val="center"/>
        <w:rPr>
          <w:b/>
        </w:rPr>
      </w:pPr>
    </w:p>
    <w:p w:rsidR="00A4323E" w:rsidRDefault="004D79C5">
      <w:pPr>
        <w:widowControl w:val="0"/>
        <w:jc w:val="center"/>
        <w:rPr>
          <w:b/>
        </w:rPr>
      </w:pPr>
      <w:r>
        <w:rPr>
          <w:b/>
        </w:rPr>
        <w:t>Паспорт Подпрограммы № 1</w:t>
      </w:r>
    </w:p>
    <w:p w:rsidR="00A4323E" w:rsidRDefault="00A4323E">
      <w:pPr>
        <w:widowControl w:val="0"/>
        <w:jc w:val="center"/>
        <w:rPr>
          <w:b/>
        </w:rPr>
      </w:pPr>
    </w:p>
    <w:tbl>
      <w:tblPr>
        <w:tblW w:w="10612" w:type="dxa"/>
        <w:jc w:val="center"/>
        <w:tblInd w:w="-302" w:type="dxa"/>
        <w:tblLayout w:type="fixed"/>
        <w:tblLook w:val="0000" w:firstRow="0" w:lastRow="0" w:firstColumn="0" w:lastColumn="0" w:noHBand="0" w:noVBand="0"/>
      </w:tblPr>
      <w:tblGrid>
        <w:gridCol w:w="2977"/>
        <w:gridCol w:w="2033"/>
        <w:gridCol w:w="1022"/>
        <w:gridCol w:w="960"/>
        <w:gridCol w:w="960"/>
        <w:gridCol w:w="1020"/>
        <w:gridCol w:w="1640"/>
      </w:tblGrid>
      <w:tr w:rsidR="00A4323E" w:rsidRPr="004D79C5" w:rsidTr="004D79C5">
        <w:trPr>
          <w:trHeight w:val="4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D79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Профилактика суицидального поведения несовершеннолетних и случаев </w:t>
            </w:r>
            <w:proofErr w:type="spellStart"/>
            <w:r w:rsidRPr="004D79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буллинга</w:t>
            </w:r>
            <w:proofErr w:type="spellEnd"/>
            <w:r w:rsidRPr="004D79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A4323E" w:rsidRPr="004D79C5" w:rsidTr="004D79C5">
        <w:trPr>
          <w:trHeight w:val="6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</w:tr>
      <w:tr w:rsidR="00A4323E" w:rsidRPr="004D79C5" w:rsidTr="004D79C5">
        <w:trPr>
          <w:trHeight w:val="4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Соисполнители 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Палкинского района</w:t>
            </w:r>
          </w:p>
        </w:tc>
      </w:tr>
      <w:tr w:rsidR="00A4323E" w:rsidRPr="004D79C5" w:rsidTr="004D79C5">
        <w:trPr>
          <w:trHeight w:val="4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Участники 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ГБУЗ «Псковская межрайонная больница» филиал «Палкино»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Палкинского Комитета по социальной защите Псковской области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творчества"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Комиссия по делам несовершеннолетних и защите их прав Администрации Палкинского района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Совет ветеранов Палкинского района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Общественный совет при Администрации Палкинского района</w:t>
            </w:r>
          </w:p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Молодежный общественный совет при Главе Палкинского района</w:t>
            </w:r>
          </w:p>
          <w:p w:rsidR="00A4323E" w:rsidRPr="004D79C5" w:rsidRDefault="00A432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323E" w:rsidRPr="004D79C5" w:rsidTr="004D79C5">
        <w:trPr>
          <w:trHeight w:val="4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Цель  подпрограммы 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 территории муниципального образования «Палкинский район» мероприятий по профилактике суицидального поведения несовершеннолетних и случаев </w:t>
            </w:r>
            <w:proofErr w:type="spellStart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</w:p>
        </w:tc>
      </w:tr>
      <w:tr w:rsidR="00A4323E" w:rsidRPr="004D79C5" w:rsidTr="004D79C5">
        <w:trPr>
          <w:trHeight w:val="4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Задачи:</w:t>
            </w:r>
          </w:p>
          <w:p w:rsidR="00A4323E" w:rsidRPr="004D79C5" w:rsidRDefault="004D79C5">
            <w:pPr>
              <w:pStyle w:val="a5"/>
              <w:suppressAutoHyphens w:val="0"/>
              <w:ind w:left="2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 выявление детей «группы риска», обучение данной группы методам рела</w:t>
            </w: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сации и </w:t>
            </w:r>
            <w:proofErr w:type="spellStart"/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саморегуляции</w:t>
            </w:r>
            <w:proofErr w:type="spellEnd"/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4323E" w:rsidRPr="004D79C5" w:rsidRDefault="004D79C5">
            <w:pPr>
              <w:pStyle w:val="a5"/>
              <w:suppressAutoHyphens w:val="0"/>
              <w:ind w:left="2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межведомственное взаимодействие со специалистами различных учреждений и о</w:t>
            </w: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ганизаций;</w:t>
            </w:r>
          </w:p>
          <w:p w:rsidR="00A4323E" w:rsidRPr="004D79C5" w:rsidRDefault="004D79C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пропаганда здорового образа жизни, формирование у учащихся позитивного образа Я.</w:t>
            </w:r>
          </w:p>
          <w:p w:rsidR="00A4323E" w:rsidRPr="004D79C5" w:rsidRDefault="00A4323E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23E" w:rsidRPr="004D79C5" w:rsidTr="004D79C5">
        <w:trPr>
          <w:trHeight w:val="11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2022-2025 гг.</w:t>
            </w:r>
          </w:p>
        </w:tc>
      </w:tr>
      <w:tr w:rsidR="00A4323E" w:rsidRPr="004D79C5" w:rsidTr="004D79C5">
        <w:trPr>
          <w:trHeight w:val="23"/>
          <w:jc w:val="center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A4323E" w:rsidRPr="004D79C5" w:rsidRDefault="00A432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Всего (руб.)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4323E" w:rsidRPr="004D79C5" w:rsidTr="004D79C5">
        <w:trPr>
          <w:trHeight w:val="23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ind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4D79C5" w:rsidTr="004D79C5">
        <w:trPr>
          <w:trHeight w:val="101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4D79C5" w:rsidTr="004D79C5">
        <w:trPr>
          <w:trHeight w:val="281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бюджет МО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4D79C5" w:rsidTr="004D79C5">
        <w:trPr>
          <w:trHeight w:val="23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4D79C5" w:rsidTr="004D79C5">
        <w:trPr>
          <w:trHeight w:val="23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4D79C5" w:rsidTr="004D79C5">
        <w:trPr>
          <w:trHeight w:val="6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1. Организованная таким образом работа позволит: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- создать условия психологической комфортности несовершеннолетних в образовательных учреждениях;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- обеспечить социальную и психологическую защиту детей;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-  снизить количество </w:t>
            </w:r>
            <w:proofErr w:type="spellStart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дезадаптированных</w:t>
            </w:r>
            <w:proofErr w:type="spellEnd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 детей и подростков;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- выявить на ранней стадии доли несовершеннолетних и молодежи, попавших в трудную жизненную ситуацию;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- предотвратить осложнения путем своевременного включения их в программу оказания помощи; 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- снизить количество детей с </w:t>
            </w:r>
            <w:proofErr w:type="spellStart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поведением, предупредить суицидальные попытки. </w:t>
            </w:r>
          </w:p>
          <w:p w:rsidR="00A4323E" w:rsidRPr="004D79C5" w:rsidRDefault="004D79C5">
            <w:pPr>
              <w:snapToGrid w:val="0"/>
              <w:spacing w:before="8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9C5">
              <w:rPr>
                <w:rFonts w:ascii="Times New Roman" w:hAnsi="Times New Roman" w:cs="Times New Roman"/>
                <w:sz w:val="20"/>
                <w:szCs w:val="20"/>
              </w:rPr>
              <w:t xml:space="preserve">2. Позволит организовать работу по оптимизации взаимоотношений в детско-родительской среде. Достоинства настоящей программы: создание целостной системной совместной деятельности всех субъектов профилактики, адресно направленной на активную адаптацию ребенка к социальной среде, включающее в себя как успешное функционирование, так и перспективное психологическое здоровье. </w:t>
            </w:r>
          </w:p>
        </w:tc>
      </w:tr>
    </w:tbl>
    <w:p w:rsidR="00A4323E" w:rsidRDefault="00A4323E">
      <w:pPr>
        <w:widowControl w:val="0"/>
        <w:rPr>
          <w:b/>
        </w:rPr>
      </w:pPr>
    </w:p>
    <w:p w:rsidR="00A4323E" w:rsidRDefault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A4323E" w:rsidRDefault="004D79C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/>
        </w:rPr>
        <w:t xml:space="preserve">В последнее время рост самоубийств в России увеличился в целом в 4 раза. Среди насильственных смертей самоубийство заняло первое место. По официальной статистике каждый год в мире кончают жизнь самоубийством 1100000 человек. Среди них: 350 тысяч китайцев, 110 тысяч русских, 31 тысяча американцев, 30 тысяч японцев, 10 тысяч французов и т.д. Всемирная организация здравоохранения признала, что Россия находится в состоянии чрезвычайной ситуации, потому что уровень самоубийств выше 20 на 100 тысяч населения отражает кризисное состояние общества. В мировой практике завершенные самоубийства чаще отмечены у мальчиков. Вместе с тем, ухудшение психологического состояния девочек, особенно из бедных семей, связано с большей </w:t>
      </w:r>
      <w:proofErr w:type="spellStart"/>
      <w:r>
        <w:rPr>
          <w:rFonts w:ascii="Times New Roman" w:hAnsi="Times New Roman"/>
        </w:rPr>
        <w:t>депривированностью</w:t>
      </w:r>
      <w:proofErr w:type="spellEnd"/>
      <w:r>
        <w:rPr>
          <w:rFonts w:ascii="Times New Roman" w:hAnsi="Times New Roman"/>
        </w:rPr>
        <w:t xml:space="preserve">, ощущением абсолютной социальной незащищенности в семье, невозможности изменения этой ситуации. У мальчиков же из бедных семей синдром социальной аномии хотя и присутствует, но в меньшей степени. Все это приводит к доминированию у женской половины из бедных семей негативных оценок своей жизни. Сегодня женщина-мать приняла на себя несвойственную для себя роль "сильного" пола". Усилилась нагрузка на женщин – это послужило своего рода "пусковым механизмом" для запуска новых, очень сложных процессов, протекающих на микроуровне, внутри семьи, по перераспределению внутрисемейных ролей и стимулированию </w:t>
      </w:r>
      <w:proofErr w:type="spellStart"/>
      <w:r>
        <w:rPr>
          <w:rFonts w:ascii="Times New Roman" w:hAnsi="Times New Roman"/>
        </w:rPr>
        <w:t>эгалитаристских</w:t>
      </w:r>
      <w:proofErr w:type="spellEnd"/>
      <w:r>
        <w:rPr>
          <w:rFonts w:ascii="Times New Roman" w:hAnsi="Times New Roman"/>
        </w:rPr>
        <w:t xml:space="preserve"> ценностей и моделей поведения. Часто снимая напряжение, женщина прибегает к пьянству, необоснованно жестким, непоследовательным воспитательным практикам. Дети, растущие в неблагополучных, конфликтных семьях характеризуются широким спектром психических аномалий и отклонений в поведении. Высокие нагрузки испытывает психическое здоровье детей. Эмоциональное неблагополучие ребенка осложняет его жизнедеятельность, взаимодействие с окружающим миром, приводит к стрессам, неврозам и агрессивности. Неблагополучная обстановка в семье, применение недопустимых приемов воспитания, унижение человеческого достоинства детей и подростков, имеющих место как со стороны родителей, так и в отдельных случаях со стороны педагогов, привели к росту за последние годы случаев детских самоубийств и попыток суицидов. </w:t>
      </w:r>
      <w:proofErr w:type="gramStart"/>
      <w:r>
        <w:rPr>
          <w:rFonts w:ascii="Times New Roman" w:hAnsi="Times New Roman"/>
        </w:rPr>
        <w:t xml:space="preserve">Вместе с тем, суицидальные попытки связаны с ухудшением </w:t>
      </w:r>
      <w:proofErr w:type="spellStart"/>
      <w:r>
        <w:rPr>
          <w:rFonts w:ascii="Times New Roman" w:hAnsi="Times New Roman"/>
        </w:rPr>
        <w:t>социальноматериального</w:t>
      </w:r>
      <w:proofErr w:type="spellEnd"/>
      <w:r>
        <w:rPr>
          <w:rFonts w:ascii="Times New Roman" w:hAnsi="Times New Roman"/>
        </w:rPr>
        <w:t xml:space="preserve"> положения семей, с ростом безработицы среди родителей, алкоголизации населения, с ослаблением духовно-нравственных и семейных ценностей, традиций, с появлением расслоения общества на социальные слои, как материально обеспеченные, малообеспеченные и крайне бедные семьи с увеличением количества неполных семей матерей-одиночек, детей-сирот и детей, находящихся в трудных жизненных ситуациях.</w:t>
      </w:r>
      <w:proofErr w:type="gramEnd"/>
      <w:r>
        <w:rPr>
          <w:rFonts w:ascii="Times New Roman" w:hAnsi="Times New Roman"/>
        </w:rPr>
        <w:t xml:space="preserve"> И поэтому в некоторых семьях дети не могут получить ответы на свои детские вопросы, вследствие чего возникают ситуации обиды, страх наказания, и это является причинами, способствующими возникновению суицидального поведения подростков. Большинство суицидов </w:t>
      </w:r>
      <w:proofErr w:type="gramStart"/>
      <w:r>
        <w:rPr>
          <w:rFonts w:ascii="Times New Roman" w:hAnsi="Times New Roman"/>
        </w:rPr>
        <w:t>локализованы</w:t>
      </w:r>
      <w:proofErr w:type="gramEnd"/>
      <w:r>
        <w:rPr>
          <w:rFonts w:ascii="Times New Roman" w:hAnsi="Times New Roman"/>
        </w:rPr>
        <w:t xml:space="preserve"> до реальных субъектов конфликтов. По данным педагогических расследований установлено, что суициды совершены под воздействием острой психотравмирующей ситуации, часто на почве семейно-бытовых конфликтов со значимыми людьми: матерью/мачехой, отцом/отчимом, дальними родственниками. Не менее важными являются взаимоотношения с друзьями, одноклассниками, учителями, работниками милиции.  Снижается уровень педагогической культуры родителей; во многих семьях главным недостатком является отсутствие эмоциональной близости между родителями и детьми, доверительности, доброжелательности, взаимопонимания. Институт семьи не обеспечивает полноценное духовно-нравственное воспитание детей, практически семья утратила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свободным временем детей и подростков, проигрывает во влиянии на личность другим факторам социализации. В семьях укоренились нежелательные для продуктивного воспитания жизненные стратегии и сценарии, связанные с личным успехом, достигнутым любой ценой, в том числе, безнравственными средствами. В семейном быту остаются широко распространенными алкогольные традиции, отсутствие авторитета родителей и старших поколений в семье, неконструктивный, конфликтный стиль общения и взаимоотношений в семье. Остаются высокими показатели социального сиротства, числа семей, пренебрегающих своим родительским долгом. Ведущими причинами суицида становятся психическое, физическое, сексуальное насилие, страх наказания, чувство вины/стыда, неразделенная любовь, одиночество и т.д. Отягощающими факторами риска суицида в большинстве случаев явилось систематическое пьянство родителей, а также необоснованно суровая и непоследовательная дисциплинарная практика, нервно-психические заболевания, употребление алкоголя несовершеннолетними. </w:t>
      </w:r>
    </w:p>
    <w:p w:rsidR="00A4323E" w:rsidRDefault="00A4323E">
      <w:pPr>
        <w:pStyle w:val="formattext"/>
        <w:shd w:val="clear" w:color="auto" w:fill="FFFFFF"/>
        <w:spacing w:before="0" w:after="0" w:line="315" w:lineRule="atLeast"/>
        <w:ind w:firstLine="709"/>
        <w:jc w:val="both"/>
        <w:textAlignment w:val="baseline"/>
        <w:rPr>
          <w:spacing w:val="2"/>
        </w:rPr>
      </w:pPr>
    </w:p>
    <w:p w:rsidR="00A4323E" w:rsidRDefault="00A4323E">
      <w:pPr>
        <w:pStyle w:val="formattext"/>
        <w:shd w:val="clear" w:color="auto" w:fill="FFFFFF"/>
        <w:spacing w:before="0" w:after="0" w:line="315" w:lineRule="atLeast"/>
        <w:ind w:firstLine="709"/>
        <w:jc w:val="both"/>
        <w:textAlignment w:val="baseline"/>
        <w:rPr>
          <w:spacing w:val="2"/>
        </w:rPr>
      </w:pPr>
    </w:p>
    <w:p w:rsidR="004D79C5" w:rsidRDefault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C5" w:rsidRDefault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Подпрограммы, показатели цели и задач Подпрограммы, </w:t>
      </w:r>
    </w:p>
    <w:p w:rsidR="00A4323E" w:rsidRDefault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Подпрограммы</w:t>
      </w:r>
    </w:p>
    <w:p w:rsidR="00A4323E" w:rsidRDefault="004D79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программа предназначена для организации комплексной профилактической работы по предотвращению суицидальных попыток среди учащихся разных возрастных групп. </w:t>
      </w:r>
    </w:p>
    <w:p w:rsidR="00A4323E" w:rsidRDefault="004D79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настоящей программы: обеспечение системной, комплексной, скоординированной психолого-педагогической, </w:t>
      </w:r>
      <w:proofErr w:type="gramStart"/>
      <w:r>
        <w:rPr>
          <w:rFonts w:ascii="Times New Roman" w:hAnsi="Times New Roman" w:cs="Times New Roman"/>
        </w:rPr>
        <w:t>медико-социальной</w:t>
      </w:r>
      <w:proofErr w:type="gramEnd"/>
      <w:r>
        <w:rPr>
          <w:rFonts w:ascii="Times New Roman" w:hAnsi="Times New Roman" w:cs="Times New Roman"/>
        </w:rPr>
        <w:t xml:space="preserve"> поддержки несовершеннолетних в вопросах профилактики суицида среди детей и подростков, направленной на сохранение жизни и здоровья детей, подростков и молодежи, организации безопасных условий учебного процесса и внеурочной деятельности. </w:t>
      </w:r>
    </w:p>
    <w:p w:rsidR="00A4323E" w:rsidRDefault="004D79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Задачи: 1. 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 2. Создание психолого-педагогических условий комфортного обучения и воспитания в образовательном учреждении: устранение социальных, </w:t>
      </w:r>
      <w:proofErr w:type="spellStart"/>
      <w:r>
        <w:rPr>
          <w:rFonts w:ascii="Times New Roman" w:hAnsi="Times New Roman" w:cs="Times New Roman"/>
        </w:rPr>
        <w:t>социальнопсихологических</w:t>
      </w:r>
      <w:proofErr w:type="spellEnd"/>
      <w:r>
        <w:rPr>
          <w:rFonts w:ascii="Times New Roman" w:hAnsi="Times New Roman" w:cs="Times New Roman"/>
        </w:rPr>
        <w:t xml:space="preserve"> предпосылок, способствующих формированию суицидального поведения и сохранению суицидальной обстановки в детских коллективах. 3. 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 4. 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 5. Создание системы комплексной, скоординированной </w:t>
      </w:r>
      <w:proofErr w:type="spellStart"/>
      <w:r>
        <w:rPr>
          <w:rFonts w:ascii="Times New Roman" w:hAnsi="Times New Roman" w:cs="Times New Roman"/>
        </w:rPr>
        <w:t>психологопедагогической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медико-социальной</w:t>
      </w:r>
      <w:proofErr w:type="gramEnd"/>
      <w:r>
        <w:rPr>
          <w:rFonts w:ascii="Times New Roman" w:hAnsi="Times New Roman" w:cs="Times New Roman"/>
        </w:rPr>
        <w:t xml:space="preserve">, социально-педагогической поддержки учащихся разных возрастных групп их родителей в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 xml:space="preserve">-образовательном процессе ОУ так и в период трудной жизненной ситуации. 6. Привлечение различных государственных органов и общественных объединений для оказания помощи и </w:t>
      </w:r>
      <w:proofErr w:type="gramStart"/>
      <w:r>
        <w:rPr>
          <w:rFonts w:ascii="Times New Roman" w:hAnsi="Times New Roman" w:cs="Times New Roman"/>
        </w:rPr>
        <w:t>защиты</w:t>
      </w:r>
      <w:proofErr w:type="gramEnd"/>
      <w:r>
        <w:rPr>
          <w:rFonts w:ascii="Times New Roman" w:hAnsi="Times New Roman" w:cs="Times New Roman"/>
        </w:rPr>
        <w:t xml:space="preserve"> законных прав и интересов ребенка. 7. Привитие существующих в обществе социальных норм поведения, формирование детского милосердия, развитие ценностных отношений в социуме. 8. Формирование позитивной адаптации к жизни, как процесса сознательного построения и достижения человеком относительно устойчивых равновесных отношений между собой, другими людьми и миром в целом. 9. Разработка методических рекомендаций по предупреждению суицидов среди школьников</w:t>
      </w:r>
    </w:p>
    <w:p w:rsidR="00A4323E" w:rsidRDefault="004D79C5">
      <w:pPr>
        <w:widowControl w:val="0"/>
        <w:ind w:right="142"/>
        <w:jc w:val="both"/>
      </w:pPr>
      <w:r>
        <w:t xml:space="preserve">    </w:t>
      </w:r>
      <w:r>
        <w:rPr>
          <w:color w:val="F10D0C"/>
        </w:rPr>
        <w:t xml:space="preserve"> </w:t>
      </w:r>
    </w:p>
    <w:p w:rsidR="00A4323E" w:rsidRDefault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 xml:space="preserve">Финансовое обеспечение подпрограммы осуществляется в пределах бюджетных ассигнований и лимитов бюджетных обязательств </w:t>
      </w:r>
      <w:r w:rsidRPr="004D79C5">
        <w:rPr>
          <w:rFonts w:ascii="Times New Roman" w:hAnsi="Times New Roman" w:cs="Times New Roman"/>
          <w:spacing w:val="2"/>
        </w:rPr>
        <w:t xml:space="preserve">МО «Палкинский район» </w:t>
      </w:r>
      <w:r w:rsidRPr="004D79C5">
        <w:rPr>
          <w:rFonts w:ascii="Times New Roman" w:hAnsi="Times New Roman" w:cs="Times New Roman"/>
        </w:rPr>
        <w:t>на соответствующий финансовый год и плановый период.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Общий объем финансирования программы на 2021 - 2025 годы составит 00,00 рублей, в том числе: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на 2022 год – 00,00 рублей;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на 2023 год – 00,00 рублей;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на 2024 год – 00,00 рублей;</w:t>
      </w:r>
    </w:p>
    <w:p w:rsidR="00A4323E" w:rsidRPr="004D79C5" w:rsidRDefault="004D79C5" w:rsidP="004D79C5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на 2025 год – 00,00 рублей.</w:t>
      </w:r>
    </w:p>
    <w:p w:rsidR="00A4323E" w:rsidRPr="004D79C5" w:rsidRDefault="00A4323E" w:rsidP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23E" w:rsidRPr="004D79C5" w:rsidRDefault="004D79C5" w:rsidP="004D79C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9C5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Подпрограммы</w:t>
      </w:r>
    </w:p>
    <w:p w:rsidR="00A4323E" w:rsidRPr="004D79C5" w:rsidRDefault="004D79C5" w:rsidP="004D79C5">
      <w:pPr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 xml:space="preserve">Реализация подпрограммных </w:t>
      </w:r>
      <w:hyperlink r:id="rId8">
        <w:r w:rsidRPr="004D79C5">
          <w:rPr>
            <w:rFonts w:ascii="Times New Roman" w:hAnsi="Times New Roman" w:cs="Times New Roman"/>
            <w:color w:val="000000"/>
          </w:rPr>
          <w:t>мероприятий</w:t>
        </w:r>
      </w:hyperlink>
      <w:r w:rsidRPr="004D79C5">
        <w:rPr>
          <w:rFonts w:ascii="Times New Roman" w:hAnsi="Times New Roman" w:cs="Times New Roman"/>
        </w:rPr>
        <w:t xml:space="preserve"> позволит: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1. Создать условия психологической комфортности несовершеннолетних в образовательных учреждениях;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2. Обеспечить социальную и психологическую защиту детей;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 xml:space="preserve">3. Снизить количество </w:t>
      </w:r>
      <w:proofErr w:type="spellStart"/>
      <w:r w:rsidRPr="004D79C5">
        <w:rPr>
          <w:rFonts w:ascii="Times New Roman" w:hAnsi="Times New Roman" w:cs="Times New Roman"/>
        </w:rPr>
        <w:t>дезадаптированных</w:t>
      </w:r>
      <w:proofErr w:type="spellEnd"/>
      <w:r w:rsidRPr="004D79C5">
        <w:rPr>
          <w:rFonts w:ascii="Times New Roman" w:hAnsi="Times New Roman" w:cs="Times New Roman"/>
        </w:rPr>
        <w:t xml:space="preserve"> детей и подростков;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>4. Выявить на ранней стадии доли несовершеннолетних и молодежи, попавших в трудную жизненную ситуацию;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 xml:space="preserve">5. предотвратить осложнения путем своевременного включения их в программу оказания помощи; </w:t>
      </w:r>
    </w:p>
    <w:p w:rsidR="00A4323E" w:rsidRPr="004D79C5" w:rsidRDefault="004D79C5" w:rsidP="004D79C5">
      <w:pPr>
        <w:snapToGrid w:val="0"/>
        <w:jc w:val="both"/>
        <w:rPr>
          <w:rFonts w:ascii="Times New Roman" w:hAnsi="Times New Roman" w:cs="Times New Roman"/>
        </w:rPr>
      </w:pPr>
      <w:r w:rsidRPr="004D79C5">
        <w:rPr>
          <w:rFonts w:ascii="Times New Roman" w:hAnsi="Times New Roman" w:cs="Times New Roman"/>
        </w:rPr>
        <w:t xml:space="preserve">6. снизить количество детей с </w:t>
      </w:r>
      <w:proofErr w:type="spellStart"/>
      <w:r w:rsidRPr="004D79C5">
        <w:rPr>
          <w:rFonts w:ascii="Times New Roman" w:hAnsi="Times New Roman" w:cs="Times New Roman"/>
        </w:rPr>
        <w:t>девиантным</w:t>
      </w:r>
      <w:proofErr w:type="spellEnd"/>
      <w:r w:rsidRPr="004D79C5">
        <w:rPr>
          <w:rFonts w:ascii="Times New Roman" w:hAnsi="Times New Roman" w:cs="Times New Roman"/>
        </w:rPr>
        <w:t xml:space="preserve"> поведением, предупредить суицидальные попытки. </w:t>
      </w:r>
    </w:p>
    <w:p w:rsidR="00A4323E" w:rsidRDefault="004D79C5" w:rsidP="004D79C5">
      <w:pPr>
        <w:snapToGrid w:val="0"/>
        <w:jc w:val="both"/>
      </w:pPr>
      <w:r w:rsidRPr="004D79C5">
        <w:rPr>
          <w:rFonts w:ascii="Times New Roman" w:hAnsi="Times New Roman" w:cs="Times New Roman"/>
        </w:rPr>
        <w:t>7. Организовать работу по оптимизации взаимоотношений в детско-родительской среде</w:t>
      </w:r>
      <w:r>
        <w:t xml:space="preserve">. </w:t>
      </w:r>
    </w:p>
    <w:p w:rsidR="00A4323E" w:rsidRDefault="00A4323E">
      <w:pPr>
        <w:snapToGrid w:val="0"/>
        <w:spacing w:before="80" w:line="216" w:lineRule="auto"/>
        <w:ind w:left="360"/>
        <w:jc w:val="both"/>
        <w:rPr>
          <w:rFonts w:ascii="Times New Roman" w:hAnsi="Times New Roman" w:cs="Times New Roman"/>
          <w:b/>
        </w:rPr>
        <w:sectPr w:rsidR="00A4323E" w:rsidSect="004D79C5">
          <w:headerReference w:type="default" r:id="rId9"/>
          <w:pgSz w:w="11906" w:h="16838"/>
          <w:pgMar w:top="392" w:right="566" w:bottom="567" w:left="709" w:header="0" w:footer="0" w:gutter="0"/>
          <w:cols w:space="720"/>
          <w:formProt w:val="0"/>
          <w:titlePg/>
          <w:docGrid w:linePitch="360"/>
        </w:sectPr>
      </w:pPr>
    </w:p>
    <w:p w:rsidR="004D79C5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79C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4D79C5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79C5"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</w:t>
      </w:r>
    </w:p>
    <w:p w:rsidR="004D79C5" w:rsidRPr="004D79C5" w:rsidRDefault="004D79C5" w:rsidP="004D79C5">
      <w:pPr>
        <w:widowControl w:val="0"/>
        <w:tabs>
          <w:tab w:val="left" w:pos="708"/>
          <w:tab w:val="center" w:pos="4677"/>
          <w:tab w:val="right" w:pos="9355"/>
        </w:tabs>
        <w:jc w:val="right"/>
        <w:rPr>
          <w:sz w:val="20"/>
          <w:szCs w:val="20"/>
        </w:rPr>
      </w:pPr>
      <w:r w:rsidRPr="004D79C5">
        <w:rPr>
          <w:rFonts w:ascii="Times New Roman" w:eastAsia="Times New Roman" w:hAnsi="Times New Roman" w:cs="Times New Roman"/>
          <w:sz w:val="20"/>
          <w:szCs w:val="20"/>
        </w:rPr>
        <w:t>Палкинского района от 26.12.2022г. № 637</w:t>
      </w:r>
    </w:p>
    <w:p w:rsidR="00A4323E" w:rsidRDefault="00A4323E">
      <w:pPr>
        <w:widowControl w:val="0"/>
        <w:jc w:val="right"/>
      </w:pPr>
    </w:p>
    <w:p w:rsidR="00A4323E" w:rsidRDefault="00A4323E">
      <w:pPr>
        <w:ind w:firstLine="709"/>
        <w:jc w:val="center"/>
        <w:rPr>
          <w:b/>
          <w:bCs/>
        </w:rPr>
      </w:pPr>
    </w:p>
    <w:p w:rsidR="00A4323E" w:rsidRPr="004D79C5" w:rsidRDefault="004D79C5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4D79C5">
        <w:rPr>
          <w:rFonts w:ascii="Times New Roman" w:hAnsi="Times New Roman" w:cs="Times New Roman"/>
          <w:b/>
          <w:bCs/>
        </w:rPr>
        <w:t xml:space="preserve">ПРОГНОЗНАЯ (СПРАВОЧНАЯ) ОЦЕНКА РЕСУРСНОГО ОБЕСПЕЧЕНИЯ РЕАЛИЗАЦИИ МУНИЦИПАЛЬНОЙ ПОДПРОГРАММЫ </w:t>
      </w:r>
    </w:p>
    <w:p w:rsidR="00A4323E" w:rsidRPr="004D79C5" w:rsidRDefault="004D79C5">
      <w:pPr>
        <w:widowControl w:val="0"/>
        <w:ind w:right="32"/>
        <w:jc w:val="center"/>
        <w:rPr>
          <w:rFonts w:ascii="Times New Roman" w:hAnsi="Times New Roman" w:cs="Times New Roman"/>
          <w:b/>
        </w:rPr>
      </w:pPr>
      <w:r w:rsidRPr="004D79C5">
        <w:rPr>
          <w:rFonts w:ascii="Times New Roman" w:hAnsi="Times New Roman" w:cs="Times New Roman"/>
          <w:b/>
        </w:rPr>
        <w:t>«Общественное здоровье населения МО «Палкинский район на 2021-2025гг.»</w:t>
      </w:r>
    </w:p>
    <w:p w:rsidR="00A4323E" w:rsidRPr="004D79C5" w:rsidRDefault="00A4323E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A4323E" w:rsidRPr="004D79C5" w:rsidRDefault="004D79C5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4D79C5">
        <w:rPr>
          <w:rFonts w:ascii="Times New Roman" w:hAnsi="Times New Roman" w:cs="Times New Roman"/>
          <w:b/>
          <w:bCs/>
        </w:rPr>
        <w:t>ЗА СЧЕТ ВСЕХ ИСТОЧНИКОВ ФИНАНСИРОВАНИЯ</w:t>
      </w:r>
    </w:p>
    <w:p w:rsidR="004D79C5" w:rsidRPr="004D79C5" w:rsidRDefault="004D79C5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4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202"/>
        <w:gridCol w:w="2350"/>
        <w:gridCol w:w="1984"/>
        <w:gridCol w:w="790"/>
        <w:gridCol w:w="793"/>
        <w:gridCol w:w="44"/>
        <w:gridCol w:w="759"/>
        <w:gridCol w:w="713"/>
        <w:gridCol w:w="804"/>
        <w:gridCol w:w="886"/>
      </w:tblGrid>
      <w:tr w:rsidR="00A4323E" w:rsidRPr="000A0F65" w:rsidTr="000A0F65">
        <w:trPr>
          <w:trHeight w:val="230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02" w:type="dxa"/>
            <w:vMerge w:val="restart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2350" w:type="dxa"/>
            <w:vMerge w:val="restart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89" w:type="dxa"/>
            <w:gridSpan w:val="7"/>
            <w:tcMar>
              <w:left w:w="0" w:type="dxa"/>
              <w:right w:w="0" w:type="dxa"/>
            </w:tcMar>
          </w:tcPr>
          <w:p w:rsidR="00A4323E" w:rsidRPr="000A0F65" w:rsidRDefault="00A4323E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323E" w:rsidRPr="000A0F65" w:rsidTr="000A0F65">
        <w:trPr>
          <w:trHeight w:val="97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  <w:vAlign w:val="center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vAlign w:val="center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37" w:type="dxa"/>
            <w:gridSpan w:val="2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A0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9" w:type="dxa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A0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3" w:type="dxa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04" w:type="dxa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A0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86" w:type="dxa"/>
            <w:vAlign w:val="center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4323E" w:rsidRPr="000A0F65" w:rsidTr="000A0F65">
        <w:trPr>
          <w:trHeight w:val="91"/>
          <w:jc w:val="center"/>
        </w:trPr>
        <w:tc>
          <w:tcPr>
            <w:tcW w:w="821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2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0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9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4323E" w:rsidRPr="000A0F65" w:rsidRDefault="00A4323E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«Общественное здоровье населения МО «Палкинский район на 2020-2024 гг.»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left="47" w:right="-108" w:hanging="1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волонтерского движения по формированию здорового образа жизни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47" w:right="-108" w:hanging="1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1.1.1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корпоративных программ общественного здоровья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профилактических мероприятий в местах проведения досуга молодежи с целью выявления потребления и распространения наркотических средств и психотропных веществ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по делам </w:t>
            </w: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и защите их прав Администрации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934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Ежеквартальное подведение итогов работы по принятым мерам по профилактике потребления алкоголя, табака и наркотических средств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1.1.4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проведение  профилактических мероприятий в ходе операции «Призывник» с допризывной молодежью, военнослужащими, проходящими службу по призыву и по контракту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Военкомат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1.1.5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комплексных профилактических мероприятий, направленных на профилактику потребления алкоголя, табака, наркотических и других </w:t>
            </w:r>
            <w:proofErr w:type="spell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психоактивных</w:t>
            </w:r>
            <w:proofErr w:type="spellEnd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веществ молодежью и акций «Сообщи, где торгуют смертью», «Нет наркотикам» 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1.1.6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прокат вид</w:t>
            </w:r>
            <w:proofErr w:type="gram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ео и ау</w:t>
            </w:r>
            <w:proofErr w:type="gramEnd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дио-роликов по пропаганде здорового образа жизни и для использования в муниципальных и региональных СМИ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Палкинский район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1.1.7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пропагандистской работы антинаркотической направленности в муниципальных СМИ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1.1.8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информационного обеспечения </w:t>
            </w:r>
            <w:proofErr w:type="gram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интернет-страницы</w:t>
            </w:r>
            <w:proofErr w:type="gramEnd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«Здоровье - это здорово» на образовательном портале </w:t>
            </w:r>
            <w:hyperlink r:id="rId10">
              <w:r w:rsidRPr="000A0F65"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t>www.pskovedu.ru</w:t>
              </w:r>
            </w:hyperlink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720" w:right="-108" w:hanging="6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1.1.9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Разработка, тиражирование информационных материалов (листовок, памяток, буклетов, </w:t>
            </w: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плакатов, методических пособий, баннеров), распространение среди населения и специалистов по профилактике наркомании в молодежной среде и пропаганде здорового образа жизни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left="34" w:right="-108" w:hanging="13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Оптимизация питания населения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60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1.2.1</w:t>
            </w:r>
          </w:p>
          <w:p w:rsidR="00A4323E" w:rsidRPr="000A0F65" w:rsidRDefault="00A4323E">
            <w:pPr>
              <w:snapToGrid w:val="0"/>
              <w:ind w:left="360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общеобразовательных дополнительных программ по формированию культуры здорового питания учащихся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60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1.2.2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Размещение социальной рекламы в торговых предприятиях области — участниках Соглашения по пропаганде здорового питания среди населения области 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4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1.2.3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работы школ здорового питания при центрах здоровья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Палкинский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4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1.2.4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питания рабочих и служащих промышленных предприятий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4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1.2.5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питания </w:t>
            </w:r>
            <w:proofErr w:type="gram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уровня физической активности </w:t>
            </w: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2350" w:type="dxa"/>
            <w:vMerge w:val="restart"/>
            <w:shd w:val="clear" w:color="auto" w:fill="FFFFFF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shd w:val="clear" w:color="auto" w:fill="FFFFFF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shd w:val="clear" w:color="auto" w:fill="FFFFFF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shd w:val="clear" w:color="auto" w:fill="FFFFFF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shd w:val="clear" w:color="auto" w:fill="FFFFFF"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 xml:space="preserve">Клубные формы работы 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DFCFA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  <w:shd w:val="clear" w:color="auto" w:fill="FDFCFA"/>
              </w:rPr>
              <w:t>Совет ветеранов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волонтерского движения по формированию здорового образа жизни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Участие в выездных семинаров-тренингов (форумах) для учащейся молодежи, участвующей в волонтерском движении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Участие в межрайонных мероприятиях (волонтерского движения) по профилактике вредных привычек в молодежной среде, определенных на конкурсной основе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Проведение социально-значимых акций по пропаганде ЗОЖ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A4323E">
            <w:pPr>
              <w:numPr>
                <w:ilvl w:val="0"/>
                <w:numId w:val="5"/>
              </w:numPr>
              <w:snapToGrid w:val="0"/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Изготовление и распространение информационно - раздаточного материала по теме ЗОЖ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ind w:left="34" w:right="-108" w:hanging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корпоративных программ </w:t>
            </w: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общественного здоровья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Палкинского района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1.4.1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работодателей с медицинским учреждением по прохождению работников диспансеризации и профилактических медицинских осмотров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ГБУЗ «Псковская межрайонная больница» филиал «Палкино»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1.4.2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4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(совместно с мед</w:t>
            </w:r>
            <w:proofErr w:type="gram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рганизациями модели корпоративной программы)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ГБУЗ «Псковская межрайонная больница» филиал «Палкино»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left="34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1.4.3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корпоративной программы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ГБУЗ «Псковская межрайонная больница» филиал «Палкино»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1.4.4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и анализ результатов реализации корпоративной программы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ГБУЗ «Псковская межрайонная больница» филиал «Палкино»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143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243"/>
          <w:jc w:val="center"/>
        </w:trPr>
        <w:tc>
          <w:tcPr>
            <w:tcW w:w="821" w:type="dxa"/>
            <w:vMerge w:val="restart"/>
          </w:tcPr>
          <w:p w:rsidR="00A4323E" w:rsidRPr="000A0F65" w:rsidRDefault="004D79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1.4.5</w:t>
            </w:r>
          </w:p>
        </w:tc>
        <w:tc>
          <w:tcPr>
            <w:tcW w:w="4202" w:type="dxa"/>
            <w:vMerge w:val="restart"/>
          </w:tcPr>
          <w:p w:rsidR="00A4323E" w:rsidRPr="000A0F65" w:rsidRDefault="004D79C5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0A0F65">
              <w:rPr>
                <w:rFonts w:ascii="Times New Roman" w:hAnsi="Times New Roman" w:cs="Times New Roman"/>
                <w:bCs/>
              </w:rPr>
              <w:t xml:space="preserve">Мониторинг и анализ </w:t>
            </w:r>
            <w:r w:rsidRPr="000A0F65">
              <w:rPr>
                <w:rFonts w:ascii="Times New Roman" w:hAnsi="Times New Roman" w:cs="Times New Roman"/>
              </w:rPr>
              <w:t>мероприятий с целью улучшения санитарно-эпидемиологической обстановки, предупреждения и снижения и</w:t>
            </w:r>
            <w:r w:rsidRPr="000A0F65">
              <w:rPr>
                <w:rFonts w:ascii="Times New Roman" w:hAnsi="Times New Roman" w:cs="Times New Roman"/>
              </w:rPr>
              <w:t>н</w:t>
            </w:r>
            <w:r w:rsidRPr="000A0F65">
              <w:rPr>
                <w:rFonts w:ascii="Times New Roman" w:hAnsi="Times New Roman" w:cs="Times New Roman"/>
              </w:rPr>
              <w:t>фекционной заболеваемости на террит</w:t>
            </w:r>
            <w:r w:rsidRPr="000A0F65">
              <w:rPr>
                <w:rFonts w:ascii="Times New Roman" w:hAnsi="Times New Roman" w:cs="Times New Roman"/>
              </w:rPr>
              <w:t>о</w:t>
            </w:r>
            <w:r w:rsidRPr="000A0F65">
              <w:rPr>
                <w:rFonts w:ascii="Times New Roman" w:hAnsi="Times New Roman" w:cs="Times New Roman"/>
              </w:rPr>
              <w:t xml:space="preserve">рии Палкинского района. </w:t>
            </w:r>
          </w:p>
        </w:tc>
        <w:tc>
          <w:tcPr>
            <w:tcW w:w="2350" w:type="dxa"/>
            <w:vMerge w:val="restart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ГП «Палкино»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СП «Палкинская волость»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СП «Новоуситовская  волость»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СП «Черская волость»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СП «Качановская волость»</w:t>
            </w: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255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225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330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4323E" w:rsidRPr="000A0F65" w:rsidTr="000A0F65">
        <w:trPr>
          <w:trHeight w:val="305"/>
          <w:jc w:val="center"/>
        </w:trPr>
        <w:tc>
          <w:tcPr>
            <w:tcW w:w="821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90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3" w:type="dxa"/>
            <w:gridSpan w:val="2"/>
          </w:tcPr>
          <w:p w:rsidR="00A4323E" w:rsidRPr="000A0F65" w:rsidRDefault="004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86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</w:tbl>
    <w:p w:rsidR="00A4323E" w:rsidRDefault="00A4323E">
      <w:pPr>
        <w:spacing w:line="360" w:lineRule="auto"/>
      </w:pPr>
    </w:p>
    <w:tbl>
      <w:tblPr>
        <w:tblW w:w="14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3945"/>
        <w:gridCol w:w="2782"/>
        <w:gridCol w:w="1554"/>
        <w:gridCol w:w="879"/>
        <w:gridCol w:w="793"/>
        <w:gridCol w:w="803"/>
        <w:gridCol w:w="713"/>
        <w:gridCol w:w="804"/>
        <w:gridCol w:w="825"/>
      </w:tblGrid>
      <w:tr w:rsidR="000A0F65" w:rsidRPr="000A0F65" w:rsidTr="000A0F65">
        <w:trPr>
          <w:trHeight w:val="243"/>
          <w:jc w:val="center"/>
        </w:trPr>
        <w:tc>
          <w:tcPr>
            <w:tcW w:w="987" w:type="dxa"/>
            <w:vMerge w:val="restart"/>
          </w:tcPr>
          <w:p w:rsidR="00A4323E" w:rsidRPr="000A0F65" w:rsidRDefault="004D79C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3945" w:type="dxa"/>
            <w:vMerge w:val="restart"/>
          </w:tcPr>
          <w:p w:rsidR="00A4323E" w:rsidRPr="000A0F65" w:rsidRDefault="004D79C5">
            <w:pPr>
              <w:widowControl w:val="0"/>
              <w:ind w:right="11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Профилактика суицидального поведения несовершеннолетних и случаев </w:t>
            </w:r>
            <w:proofErr w:type="spellStart"/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782" w:type="dxa"/>
            <w:vMerge w:val="restart"/>
          </w:tcPr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Палкинского района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Управление образования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Образовательные организации Палкинского района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ГБУЗ «Псковская межрайонная больница» филиал «Палкино»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Территориальный отдел Палкинского Комитета по социальной защите Псковской области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</w:t>
            </w:r>
            <w:proofErr w:type="gramStart"/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</w:t>
            </w:r>
            <w:proofErr w:type="gramStart"/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детского творчества"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Комиссия по делам несовершеннолетних и защите их прав Администрации Палкинского района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 ветеранов Палкинского района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Общественный совет при Администрации Палкинского района</w:t>
            </w:r>
          </w:p>
          <w:p w:rsidR="00A4323E" w:rsidRPr="000A0F65" w:rsidRDefault="004D79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Молодежный общественный совет при Главе Палкинского района</w:t>
            </w:r>
          </w:p>
        </w:tc>
        <w:tc>
          <w:tcPr>
            <w:tcW w:w="155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79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3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25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0A0F65" w:rsidRPr="000A0F65" w:rsidTr="000A0F65">
        <w:trPr>
          <w:trHeight w:val="255"/>
          <w:jc w:val="center"/>
        </w:trPr>
        <w:tc>
          <w:tcPr>
            <w:tcW w:w="987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5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79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3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25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0A0F65" w:rsidRPr="000A0F65" w:rsidTr="000A0F65">
        <w:trPr>
          <w:trHeight w:val="225"/>
          <w:jc w:val="center"/>
        </w:trPr>
        <w:tc>
          <w:tcPr>
            <w:tcW w:w="987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5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</w:t>
            </w:r>
          </w:p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879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3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25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0A0F65" w:rsidRPr="000A0F65" w:rsidTr="000A0F65">
        <w:trPr>
          <w:trHeight w:val="330"/>
          <w:jc w:val="center"/>
        </w:trPr>
        <w:tc>
          <w:tcPr>
            <w:tcW w:w="987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5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879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3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25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0A0F65" w:rsidRPr="000A0F65" w:rsidTr="000A0F65">
        <w:trPr>
          <w:trHeight w:val="305"/>
          <w:jc w:val="center"/>
        </w:trPr>
        <w:tc>
          <w:tcPr>
            <w:tcW w:w="987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5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A4323E" w:rsidRPr="000A0F65" w:rsidRDefault="00A4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</w:p>
        </w:tc>
        <w:tc>
          <w:tcPr>
            <w:tcW w:w="879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9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3" w:type="dxa"/>
          </w:tcPr>
          <w:p w:rsidR="00A4323E" w:rsidRPr="000A0F65" w:rsidRDefault="004D7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713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04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25" w:type="dxa"/>
          </w:tcPr>
          <w:p w:rsidR="00A4323E" w:rsidRPr="000A0F65" w:rsidRDefault="004D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0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</w:tbl>
    <w:p w:rsidR="00A4323E" w:rsidRDefault="00A4323E">
      <w:pPr>
        <w:tabs>
          <w:tab w:val="left" w:pos="5645"/>
        </w:tabs>
        <w:ind w:left="119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23E" w:rsidRDefault="00A4323E">
      <w:pPr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sectPr w:rsidR="00A4323E" w:rsidSect="000A0F65">
      <w:footerReference w:type="default" r:id="rId11"/>
      <w:pgSz w:w="16838" w:h="11906" w:orient="landscape"/>
      <w:pgMar w:top="710" w:right="850" w:bottom="851" w:left="993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7E" w:rsidRDefault="00C5007E">
      <w:r>
        <w:separator/>
      </w:r>
    </w:p>
  </w:endnote>
  <w:endnote w:type="continuationSeparator" w:id="0">
    <w:p w:rsidR="00C5007E" w:rsidRDefault="00C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C5" w:rsidRDefault="004D79C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7E" w:rsidRDefault="00C5007E">
      <w:r>
        <w:separator/>
      </w:r>
    </w:p>
  </w:footnote>
  <w:footnote w:type="continuationSeparator" w:id="0">
    <w:p w:rsidR="00C5007E" w:rsidRDefault="00C50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12255"/>
      <w:docPartObj>
        <w:docPartGallery w:val="Page Numbers (Top of Page)"/>
        <w:docPartUnique/>
      </w:docPartObj>
    </w:sdtPr>
    <w:sdtContent>
      <w:p w:rsidR="004D79C5" w:rsidRDefault="004D79C5">
        <w:pPr>
          <w:pStyle w:val="af0"/>
          <w:jc w:val="center"/>
        </w:pPr>
      </w:p>
      <w:p w:rsidR="004D79C5" w:rsidRDefault="004D79C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F65">
          <w:rPr>
            <w:rFonts w:hint="eastAsia"/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4C2"/>
    <w:multiLevelType w:val="multilevel"/>
    <w:tmpl w:val="23802C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045E"/>
    <w:multiLevelType w:val="multilevel"/>
    <w:tmpl w:val="4E86C006"/>
    <w:lvl w:ilvl="0">
      <w:start w:val="1"/>
      <w:numFmt w:val="decimal"/>
      <w:lvlText w:val="1.4.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D4281"/>
    <w:multiLevelType w:val="multilevel"/>
    <w:tmpl w:val="16C25D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43F0B"/>
    <w:multiLevelType w:val="multilevel"/>
    <w:tmpl w:val="8F5AE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0A53B3B"/>
    <w:multiLevelType w:val="multilevel"/>
    <w:tmpl w:val="131C82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pacing w:val="-4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D51F3F"/>
    <w:multiLevelType w:val="multilevel"/>
    <w:tmpl w:val="D5F8290E"/>
    <w:lvl w:ilvl="0">
      <w:start w:val="1"/>
      <w:numFmt w:val="decimal"/>
      <w:lvlText w:val="%1."/>
      <w:lvlJc w:val="left"/>
      <w:pPr>
        <w:tabs>
          <w:tab w:val="num" w:pos="0"/>
        </w:tabs>
        <w:ind w:left="1704" w:hanging="984"/>
      </w:pPr>
      <w:rPr>
        <w:spacing w:val="-4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323E"/>
    <w:rsid w:val="000A0F65"/>
    <w:rsid w:val="004D79C5"/>
    <w:rsid w:val="00A4323E"/>
    <w:rsid w:val="00C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;Times New Roma" w:eastAsia="Arial Unicode MS" w:hAnsi="Liberation Serif;Times New Roma" w:cs="Mangal;Courier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eastAsia="Arial Unicode MS" w:hAnsi="Tahoma" w:cs="Mangal;Courier New"/>
      <w:kern w:val="2"/>
      <w:sz w:val="16"/>
      <w:szCs w:val="14"/>
      <w:lang w:eastAsia="zh-CN" w:bidi="hi-IN"/>
    </w:rPr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WW8Num9z0">
    <w:name w:val="WW8Num9z0"/>
    <w:qFormat/>
    <w:rPr>
      <w:spacing w:val="-4"/>
      <w:sz w:val="24"/>
      <w:szCs w:val="24"/>
    </w:rPr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spacing w:val="-4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8z0">
    <w:name w:val="WW8Num8z0"/>
    <w:qFormat/>
  </w:style>
  <w:style w:type="character" w:customStyle="1" w:styleId="WW8Num3z0">
    <w:name w:val="WW8Num3z0"/>
    <w:qFormat/>
  </w:style>
  <w:style w:type="character" w:customStyle="1" w:styleId="WW8Num35z0">
    <w:name w:val="WW8Num35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Arial" w:hAnsi="Arial" w:cs="Arial"/>
      <w:kern w:val="2"/>
      <w:sz w:val="16"/>
      <w:szCs w:val="16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 w:cs="Arial"/>
    </w:rPr>
  </w:style>
  <w:style w:type="paragraph" w:styleId="af">
    <w:name w:val="Normal (Web)"/>
    <w:basedOn w:val="a"/>
    <w:qFormat/>
    <w:pPr>
      <w:spacing w:before="100" w:after="100"/>
    </w:pPr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35">
    <w:name w:val="WW8Num35"/>
    <w:qFormat/>
  </w:style>
  <w:style w:type="paragraph" w:styleId="af0">
    <w:name w:val="header"/>
    <w:basedOn w:val="a"/>
    <w:link w:val="af1"/>
    <w:uiPriority w:val="99"/>
    <w:unhideWhenUsed/>
    <w:rsid w:val="004D79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4D79C5"/>
    <w:rPr>
      <w:rFonts w:ascii="Liberation Serif;Times New Roma" w:eastAsia="Arial Unicode MS" w:hAnsi="Liberation Serif;Times New Roma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;Times New Roma" w:eastAsia="Arial Unicode MS" w:hAnsi="Liberation Serif;Times New Roma" w:cs="Mangal;Courier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eastAsia="Arial Unicode MS" w:hAnsi="Tahoma" w:cs="Mangal;Courier New"/>
      <w:kern w:val="2"/>
      <w:sz w:val="16"/>
      <w:szCs w:val="14"/>
      <w:lang w:eastAsia="zh-CN" w:bidi="hi-IN"/>
    </w:rPr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WW8Num9z0">
    <w:name w:val="WW8Num9z0"/>
    <w:qFormat/>
    <w:rPr>
      <w:spacing w:val="-4"/>
      <w:sz w:val="24"/>
      <w:szCs w:val="24"/>
    </w:rPr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spacing w:val="-4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8z0">
    <w:name w:val="WW8Num8z0"/>
    <w:qFormat/>
  </w:style>
  <w:style w:type="character" w:customStyle="1" w:styleId="WW8Num3z0">
    <w:name w:val="WW8Num3z0"/>
    <w:qFormat/>
  </w:style>
  <w:style w:type="character" w:customStyle="1" w:styleId="WW8Num35z0">
    <w:name w:val="WW8Num35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Arial" w:hAnsi="Arial" w:cs="Arial"/>
      <w:kern w:val="2"/>
      <w:sz w:val="16"/>
      <w:szCs w:val="16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 w:cs="Arial"/>
    </w:rPr>
  </w:style>
  <w:style w:type="paragraph" w:styleId="af">
    <w:name w:val="Normal (Web)"/>
    <w:basedOn w:val="a"/>
    <w:qFormat/>
    <w:pPr>
      <w:spacing w:before="100" w:after="100"/>
    </w:pPr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35">
    <w:name w:val="WW8Num35"/>
    <w:qFormat/>
  </w:style>
  <w:style w:type="paragraph" w:styleId="af0">
    <w:name w:val="header"/>
    <w:basedOn w:val="a"/>
    <w:link w:val="af1"/>
    <w:uiPriority w:val="99"/>
    <w:unhideWhenUsed/>
    <w:rsid w:val="004D79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4D79C5"/>
    <w:rPr>
      <w:rFonts w:ascii="Liberation Serif;Times New Roma" w:eastAsia="Arial Unicode MS" w:hAnsi="Liberation Serif;Times New Roma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9121992E96E1E43ED451C00472616A12327DBDD9B46DE33AF9E8F2D48AEE37397CC91228FCBCC28079B3C059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skov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6"/>
    <w:rsid w:val="006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E47D013674440B968659FDD707C832">
    <w:name w:val="F1E47D013674440B968659FDD707C832"/>
    <w:rsid w:val="006626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E47D013674440B968659FDD707C832">
    <w:name w:val="F1E47D013674440B968659FDD707C832"/>
    <w:rsid w:val="00662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3156</TotalTime>
  <Pages>1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29</cp:revision>
  <cp:lastPrinted>2022-12-27T12:19:00Z</cp:lastPrinted>
  <dcterms:created xsi:type="dcterms:W3CDTF">2022-11-30T14:47:00Z</dcterms:created>
  <dcterms:modified xsi:type="dcterms:W3CDTF">2022-12-27T12:22:00Z</dcterms:modified>
  <dc:language>ru-RU</dc:language>
</cp:coreProperties>
</file>