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 Псковской области</w:t>
      </w:r>
    </w:p>
    <w:p w:rsidR="00EA19E1" w:rsidRP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b/>
          <w:bCs/>
          <w:sz w:val="28"/>
          <w:szCs w:val="28"/>
        </w:rPr>
        <w:t>Администрация Палкинского района</w:t>
      </w:r>
    </w:p>
    <w:p w:rsidR="00EA19E1" w:rsidRP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sz w:val="28"/>
          <w:szCs w:val="28"/>
        </w:rPr>
        <w:t xml:space="preserve">от </w:t>
      </w:r>
      <w:r w:rsidRPr="00EA19E1">
        <w:rPr>
          <w:rFonts w:ascii="Times New Roman" w:hAnsi="Times New Roman" w:cs="Times New Roman"/>
          <w:sz w:val="28"/>
          <w:szCs w:val="28"/>
          <w:u w:val="single"/>
        </w:rPr>
        <w:t>03.12.2021г.</w:t>
      </w:r>
      <w:r w:rsidRPr="00EA19E1">
        <w:rPr>
          <w:rFonts w:ascii="Times New Roman" w:hAnsi="Times New Roman" w:cs="Times New Roman"/>
          <w:sz w:val="28"/>
          <w:szCs w:val="28"/>
        </w:rPr>
        <w:t xml:space="preserve"> № </w:t>
      </w:r>
      <w:r w:rsidRPr="00EA19E1">
        <w:rPr>
          <w:rFonts w:ascii="Times New Roman" w:hAnsi="Times New Roman" w:cs="Times New Roman"/>
          <w:sz w:val="28"/>
          <w:szCs w:val="28"/>
          <w:u w:val="single"/>
        </w:rPr>
        <w:t>603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sz w:val="28"/>
          <w:szCs w:val="28"/>
        </w:rPr>
        <w:t>п. Палкино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sz w:val="28"/>
          <w:szCs w:val="28"/>
        </w:rPr>
        <w:t>Об утверждении программы профилактики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 в сфере 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sz w:val="28"/>
          <w:szCs w:val="28"/>
        </w:rPr>
        <w:t xml:space="preserve">муниципального земельного контроля на территории 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sz w:val="28"/>
          <w:szCs w:val="28"/>
        </w:rPr>
        <w:t>муниципального образования «Палкинский район» на 2022 год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A19E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EA19E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EA19E1">
        <w:rPr>
          <w:rFonts w:ascii="Times New Roman" w:hAnsi="Times New Roman" w:cs="Times New Roman"/>
          <w:sz w:val="28"/>
          <w:szCs w:val="28"/>
        </w:rPr>
        <w:t xml:space="preserve"> от 31.07.2020 № 248-ФЗ "О государственном контроле (надзоре) и муниципальном контроле в Российской федерации, Постановлением Правительства РФ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«Палкинский район», Администрация района </w:t>
      </w:r>
      <w:r w:rsidRPr="00EA19E1">
        <w:rPr>
          <w:rFonts w:ascii="Times New Roman" w:hAnsi="Times New Roman" w:cs="Times New Roman"/>
          <w:b/>
          <w:sz w:val="28"/>
          <w:szCs w:val="28"/>
        </w:rPr>
        <w:t>ПОСТАНОВЛЯЕТ:</w:t>
      </w:r>
      <w:proofErr w:type="gramEnd"/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«Палкинский район» на 2022год (далее - Программа).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общественно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9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9E1">
        <w:rPr>
          <w:rFonts w:ascii="Times New Roman" w:hAnsi="Times New Roman" w:cs="Times New Roman"/>
          <w:sz w:val="28"/>
          <w:szCs w:val="28"/>
        </w:rPr>
        <w:t xml:space="preserve">политической газете Палкинского района «Льновод», сетевом издании «Нормативные правовые акты Псковской области» </w:t>
      </w:r>
      <w:hyperlink r:id="rId8" w:history="1">
        <w:r w:rsidRPr="00EA19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</w:hyperlink>
      <w:hyperlink r:id="rId9" w:history="1">
        <w:r w:rsidRPr="00EA19E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hyperlink r:id="rId10" w:history="1">
        <w:r w:rsidRPr="00EA19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</w:hyperlink>
      <w:hyperlink r:id="rId11" w:history="1">
        <w:r w:rsidRPr="00EA19E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hyperlink r:id="rId12" w:history="1">
        <w:r w:rsidRPr="00EA19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pskov</w:t>
        </w:r>
      </w:hyperlink>
      <w:hyperlink r:id="rId13" w:history="1">
        <w:r w:rsidRPr="00EA19E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hyperlink r:id="rId14" w:history="1">
        <w:r w:rsidRPr="00EA19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A19E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муниципального образования «Палкинский район» </w:t>
      </w:r>
      <w:r w:rsidRPr="00EA19E1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EA19E1">
        <w:rPr>
          <w:rFonts w:ascii="Times New Roman" w:hAnsi="Times New Roman" w:cs="Times New Roman"/>
          <w:sz w:val="28"/>
          <w:szCs w:val="28"/>
          <w:u w:val="single"/>
        </w:rPr>
        <w:t>://</w:t>
      </w:r>
      <w:r w:rsidRPr="00EA19E1">
        <w:rPr>
          <w:rFonts w:ascii="Times New Roman" w:hAnsi="Times New Roman" w:cs="Times New Roman"/>
          <w:sz w:val="28"/>
          <w:szCs w:val="28"/>
          <w:u w:val="single"/>
          <w:lang w:val="en-US"/>
        </w:rPr>
        <w:t>palkino</w:t>
      </w:r>
      <w:r w:rsidRPr="00EA19E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A19E1">
        <w:rPr>
          <w:rFonts w:ascii="Times New Roman" w:hAnsi="Times New Roman" w:cs="Times New Roman"/>
          <w:sz w:val="28"/>
          <w:szCs w:val="28"/>
          <w:u w:val="single"/>
          <w:lang w:val="en-US"/>
        </w:rPr>
        <w:t>reg</w:t>
      </w:r>
      <w:r w:rsidRPr="00EA19E1">
        <w:rPr>
          <w:rFonts w:ascii="Times New Roman" w:hAnsi="Times New Roman" w:cs="Times New Roman"/>
          <w:sz w:val="28"/>
          <w:szCs w:val="28"/>
          <w:u w:val="single"/>
        </w:rPr>
        <w:t>60.</w:t>
      </w:r>
      <w:r w:rsidRPr="00EA19E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EA19E1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9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9E1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9E1">
        <w:rPr>
          <w:rFonts w:ascii="Times New Roman" w:hAnsi="Times New Roman" w:cs="Times New Roman"/>
          <w:sz w:val="28"/>
          <w:szCs w:val="28"/>
        </w:rPr>
        <w:t xml:space="preserve">Главы Палкинского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A19E1">
        <w:rPr>
          <w:rFonts w:ascii="Times New Roman" w:hAnsi="Times New Roman" w:cs="Times New Roman"/>
          <w:sz w:val="28"/>
          <w:szCs w:val="28"/>
        </w:rPr>
        <w:t>В.С.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9E1">
        <w:rPr>
          <w:rFonts w:ascii="Times New Roman" w:hAnsi="Times New Roman" w:cs="Times New Roman"/>
          <w:sz w:val="28"/>
          <w:szCs w:val="28"/>
        </w:rPr>
        <w:t>Раков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316339" w:rsidP="00316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Костылева</w:t>
      </w:r>
      <w:bookmarkStart w:id="0" w:name="_GoBack"/>
      <w:bookmarkEnd w:id="0"/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A19E1">
        <w:rPr>
          <w:rFonts w:ascii="Times New Roman" w:hAnsi="Times New Roman" w:cs="Times New Roman"/>
          <w:bCs/>
          <w:sz w:val="20"/>
          <w:szCs w:val="20"/>
        </w:rPr>
        <w:t>Утверждено</w:t>
      </w:r>
    </w:p>
    <w:p w:rsidR="00EA19E1" w:rsidRPr="00EA19E1" w:rsidRDefault="00EA19E1" w:rsidP="00EA19E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A19E1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</w:p>
    <w:p w:rsidR="00EA19E1" w:rsidRPr="00EA19E1" w:rsidRDefault="00EA19E1" w:rsidP="00EA19E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A19E1">
        <w:rPr>
          <w:rFonts w:ascii="Times New Roman" w:hAnsi="Times New Roman" w:cs="Times New Roman"/>
          <w:sz w:val="20"/>
          <w:szCs w:val="20"/>
        </w:rPr>
        <w:t>Палкинского района от 03.12.2021г. № 603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EA19E1" w:rsidRP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b/>
          <w:bCs/>
          <w:sz w:val="28"/>
          <w:szCs w:val="28"/>
        </w:rPr>
        <w:t>ПРОФИЛАКТИКИ РИСКОВ ПРИЧИНЕНИЯ ВРЕДА (УЩЕРБА) ОХРАНЯЕМЫМ ЗАКОНОМ ЦЕННОСТЯМ В СФЕРЕ МУНИЦИПАЛЬНОГО ЗЕМЕЛЬНОГО КОНТРОЛЯ НА ТЕРРИТОРИИ</w:t>
      </w:r>
    </w:p>
    <w:p w:rsid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9E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«ПАЛКИНСКИЙ РАЙОН» </w:t>
      </w:r>
    </w:p>
    <w:p w:rsidR="00EA19E1" w:rsidRP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A19E1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«Палкинский район» на 2022 год</w:t>
      </w:r>
      <w:r w:rsidRPr="00EA19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A19E1">
        <w:rPr>
          <w:rFonts w:ascii="Times New Roman" w:hAnsi="Times New Roman" w:cs="Times New Roman"/>
          <w:sz w:val="24"/>
          <w:szCs w:val="24"/>
        </w:rPr>
        <w:t>(далее</w:t>
      </w:r>
      <w:r w:rsidRPr="00EA19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A19E1">
        <w:rPr>
          <w:rFonts w:ascii="Times New Roman" w:hAnsi="Times New Roman" w:cs="Times New Roman"/>
          <w:sz w:val="24"/>
          <w:szCs w:val="24"/>
        </w:rPr>
        <w:t>-</w:t>
      </w:r>
      <w:r w:rsidRPr="00EA19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A19E1">
        <w:rPr>
          <w:rFonts w:ascii="Times New Roman" w:hAnsi="Times New Roman" w:cs="Times New Roman"/>
          <w:sz w:val="24"/>
          <w:szCs w:val="24"/>
        </w:rPr>
        <w:t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 (далее – муниципальный контроль).</w:t>
      </w:r>
      <w:proofErr w:type="gramEnd"/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E1" w:rsidRP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b/>
          <w:bCs/>
          <w:sz w:val="24"/>
          <w:szCs w:val="24"/>
        </w:rPr>
        <w:t>1. Анализ текущего состояния осуществления муниципального контроля, описание текущего развития профилактической деятельности Администрации Палкинского района, характеристика проблем, на решение которых направлена Программа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Объектами при осуществлении вида муниципального контроля являются: земли, земельные участки или части земельных участков в границах муниципального образования «Палкинский район».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Контролируемыми лицами при осуществлении муниципального контроля являются юридические лица, индивидуальные предприниматели, физические лица.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 xml:space="preserve">Главной задачей Администрации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В 2018-2020 году в рамках муниципального контроля по результатам контрольных мероприятий выявлены нарушения обязательных требований, в числе которых: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а) использование земельных участков без правоустанавливающих документов;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б)</w:t>
      </w:r>
      <w:r w:rsidRPr="00EA19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A19E1">
        <w:rPr>
          <w:rFonts w:ascii="Times New Roman" w:hAnsi="Times New Roman" w:cs="Times New Roman"/>
          <w:sz w:val="24"/>
          <w:szCs w:val="24"/>
        </w:rPr>
        <w:t>неиспользование земельных участков, предназначенных для жилищного или иного строительства, садоводства, огородничества, в указанных целях в случае, если обязанность по использованию таких земельных участков в течение установленного срока предусмотрена федеральным законом</w:t>
      </w:r>
      <w:r w:rsidRPr="00EA19E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Наиболее рисковыми нарушениями обязательных требований являлось использование земельных участков без правоустанавливающих документов.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Палкинского района осуществлялись мероприятия по профилактике таких нарушений в соответствии с программой по профилактике нарушений в 2020 - 2021 годах. 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 xml:space="preserve">В целях профилактики нарушений обязательных требований, на официальном сайте муниципального образования в информационно-телекоммуникационной сети «Интернет» </w:t>
      </w:r>
      <w:r w:rsidRPr="00EA19E1">
        <w:rPr>
          <w:rFonts w:ascii="Times New Roman" w:hAnsi="Times New Roman" w:cs="Times New Roman"/>
          <w:sz w:val="24"/>
          <w:szCs w:val="24"/>
        </w:rPr>
        <w:lastRenderedPageBreak/>
        <w:t xml:space="preserve">размещена информация в отношении проведения муниципального контроля, в том числе перечень обязательных требований, обобщение практики. 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Информирование юридических лиц, индивидуальных предпринимателей, граждан по вопросам соблюдения обязательных требований обеспечено посредством опубликования руководства по соблюдению требований на официальном сайте муниципального образования в информационно-телекоммуникационной сети «Интернет».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19E1">
        <w:rPr>
          <w:rFonts w:ascii="Times New Roman" w:hAnsi="Times New Roman" w:cs="Times New Roman"/>
          <w:sz w:val="24"/>
          <w:szCs w:val="24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на территории муниципального образования на 2021 год не утверждался, проводились внеплановые проверки граждан.</w:t>
      </w:r>
      <w:proofErr w:type="gramEnd"/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Проделанная Администрацией Палкинского района в 2020-2021 годах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 xml:space="preserve">Так, в период 2020г. и истекший период 2021г. было выявлено 9 нарушений. 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E1" w:rsidRP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b/>
          <w:bCs/>
          <w:sz w:val="24"/>
          <w:szCs w:val="24"/>
        </w:rPr>
        <w:t>2. Цели и задачи реализации Программы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2.1. Целями реализации Программы являются: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- предупреждение нарушений обязательных требований в сфере земельных отношений на территории муниципального образования «Палкинский район»;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- повышение прозрачности системы контрольно-надзорной деятельности.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2.2. Задачами реализации Программы являются: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lastRenderedPageBreak/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E1" w:rsidRP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b/>
          <w:bCs/>
          <w:sz w:val="24"/>
          <w:szCs w:val="24"/>
        </w:rPr>
        <w:t>3. Перечень профилактических мероприятий, сроки</w:t>
      </w:r>
    </w:p>
    <w:p w:rsidR="00EA19E1" w:rsidRP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b/>
          <w:bCs/>
          <w:sz w:val="24"/>
          <w:szCs w:val="24"/>
        </w:rPr>
        <w:t>(периодичность) их проведения</w:t>
      </w:r>
    </w:p>
    <w:p w:rsidR="00EA19E1" w:rsidRP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 xml:space="preserve">3.1. В соответствии с Положением о муниципальном земельном контроле, проводятся следующие профилактические мероприятия: 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9E1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9E1">
        <w:rPr>
          <w:rFonts w:ascii="Times New Roman" w:hAnsi="Times New Roman" w:cs="Times New Roman"/>
          <w:sz w:val="24"/>
          <w:szCs w:val="24"/>
        </w:rPr>
        <w:t>2) объявление предостережений;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9E1">
        <w:rPr>
          <w:rFonts w:ascii="Times New Roman" w:hAnsi="Times New Roman" w:cs="Times New Roman"/>
          <w:sz w:val="24"/>
          <w:szCs w:val="24"/>
        </w:rPr>
        <w:t>3) консультирование.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3.2.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E1" w:rsidRP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b/>
          <w:bCs/>
          <w:sz w:val="24"/>
          <w:szCs w:val="24"/>
        </w:rPr>
        <w:t>4. Показатели результативности и эффективности Программы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9E1">
        <w:rPr>
          <w:rFonts w:ascii="Times New Roman" w:hAnsi="Times New Roman" w:cs="Times New Roman"/>
          <w:sz w:val="24"/>
          <w:szCs w:val="24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53 %.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9E1">
        <w:rPr>
          <w:rFonts w:ascii="Times New Roman" w:hAnsi="Times New Roman" w:cs="Times New Roman"/>
          <w:sz w:val="24"/>
          <w:szCs w:val="24"/>
        </w:rPr>
        <w:t>б) доля профилактических мероприятий в объеме контрольных мероприятий – 0 %.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E1">
        <w:rPr>
          <w:rFonts w:ascii="Times New Roman" w:hAnsi="Times New Roman" w:cs="Times New Roman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  <w:r w:rsidRPr="00EA19E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A19E1">
        <w:rPr>
          <w:rFonts w:ascii="Times New Roman" w:hAnsi="Times New Roman" w:cs="Times New Roman"/>
          <w:sz w:val="20"/>
          <w:szCs w:val="20"/>
        </w:rPr>
        <w:t>Приложение к Программе</w:t>
      </w:r>
    </w:p>
    <w:p w:rsid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19E1" w:rsidRP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9E1"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</w:t>
      </w:r>
    </w:p>
    <w:p w:rsidR="00EA19E1" w:rsidRPr="00EA19E1" w:rsidRDefault="00EA19E1" w:rsidP="00EA1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19E1">
        <w:rPr>
          <w:rFonts w:ascii="Times New Roman" w:hAnsi="Times New Roman" w:cs="Times New Roman"/>
          <w:b/>
          <w:bCs/>
          <w:sz w:val="28"/>
          <w:szCs w:val="28"/>
          <w:lang w:val="en-US"/>
        </w:rPr>
        <w:t>СРОКИ (ПЕРИОДИЧНОСТЬ) ИХ ПРОВЕДЕНИЯ</w:t>
      </w:r>
    </w:p>
    <w:p w:rsidR="00EA19E1" w:rsidRPr="00EA19E1" w:rsidRDefault="00EA19E1" w:rsidP="00EA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848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7"/>
        <w:gridCol w:w="1841"/>
        <w:gridCol w:w="3305"/>
        <w:gridCol w:w="3260"/>
        <w:gridCol w:w="1985"/>
      </w:tblGrid>
      <w:tr w:rsidR="00EA19E1" w:rsidRPr="00EA19E1" w:rsidTr="00EA19E1">
        <w:trPr>
          <w:tblCellSpacing w:w="0" w:type="dxa"/>
          <w:jc w:val="center"/>
        </w:trPr>
        <w:tc>
          <w:tcPr>
            <w:tcW w:w="4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EA19E1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B4AD5" w:rsidRPr="00EA19E1" w:rsidRDefault="000B4AD5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мероприятия</w:t>
            </w:r>
          </w:p>
        </w:tc>
        <w:tc>
          <w:tcPr>
            <w:tcW w:w="3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мероприятия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EA19E1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Должностные лица администрации Палкинского района, ответственные за реализацию мероприятия</w:t>
            </w:r>
          </w:p>
          <w:p w:rsidR="000B4AD5" w:rsidRPr="00EA19E1" w:rsidRDefault="000B4AD5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(периодичность) их проведения</w:t>
            </w:r>
          </w:p>
        </w:tc>
      </w:tr>
      <w:tr w:rsidR="00EA19E1" w:rsidRPr="00EA19E1" w:rsidTr="00EA19E1">
        <w:trPr>
          <w:tblCellSpacing w:w="0" w:type="dxa"/>
          <w:jc w:val="center"/>
        </w:trPr>
        <w:tc>
          <w:tcPr>
            <w:tcW w:w="45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EA19E1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B4AD5" w:rsidRPr="00EA19E1" w:rsidRDefault="000B4AD5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3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Отдел муниципального контроля управления делами администрации района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в течение года</w:t>
            </w:r>
          </w:p>
        </w:tc>
      </w:tr>
      <w:tr w:rsidR="00EA19E1" w:rsidRPr="00EA19E1" w:rsidTr="00EA19E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19E1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19E1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Публикация </w:t>
            </w:r>
            <w:proofErr w:type="gramStart"/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на сайте руководств по соблюдению обязательных требований в сфере земельного законодательства при направлении их в адрес</w:t>
            </w:r>
            <w:proofErr w:type="gramEnd"/>
            <w:r w:rsidRPr="00EA19E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Палкинского района уполномоченным органом власти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Отдел муниципального контроля управления делами администрации района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EA19E1" w:rsidRPr="00EA19E1" w:rsidTr="00EA19E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19E1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19E1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EA19E1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 поддержание в актуальном состоянии на официальном сайте администрации в сети "Интернет" нормативных правовых актов,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актов. </w:t>
            </w:r>
          </w:p>
          <w:p w:rsidR="000B4AD5" w:rsidRPr="00EA19E1" w:rsidRDefault="000B4AD5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Отдел муниципального контроля управления делами администрации района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По мере обновления</w:t>
            </w:r>
          </w:p>
        </w:tc>
      </w:tr>
      <w:tr w:rsidR="00EA19E1" w:rsidRPr="00EA19E1" w:rsidTr="00EA19E1">
        <w:trPr>
          <w:trHeight w:val="1740"/>
          <w:tblCellSpacing w:w="0" w:type="dxa"/>
          <w:jc w:val="center"/>
        </w:trPr>
        <w:tc>
          <w:tcPr>
            <w:tcW w:w="4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 xml:space="preserve">Объявление предостережения </w:t>
            </w:r>
          </w:p>
        </w:tc>
        <w:tc>
          <w:tcPr>
            <w:tcW w:w="3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Отдел муниципального контроля управления делами администрации района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EA19E1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В течение года (при наличии оснований)</w:t>
            </w:r>
          </w:p>
          <w:p w:rsidR="000B4AD5" w:rsidRPr="00EA19E1" w:rsidRDefault="000B4AD5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9E1" w:rsidRPr="00EA19E1" w:rsidTr="00EA19E1">
        <w:trPr>
          <w:tblCellSpacing w:w="0" w:type="dxa"/>
          <w:jc w:val="center"/>
        </w:trPr>
        <w:tc>
          <w:tcPr>
            <w:tcW w:w="4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0B4AD5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0B4AD5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0B4AD5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0B4AD5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0B4AD5" w:rsidRPr="00EA19E1" w:rsidRDefault="000B4AD5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9E1" w:rsidRPr="00EA19E1" w:rsidTr="00EA19E1">
        <w:trPr>
          <w:trHeight w:val="3765"/>
          <w:tblCellSpacing w:w="0" w:type="dxa"/>
          <w:jc w:val="center"/>
        </w:trPr>
        <w:tc>
          <w:tcPr>
            <w:tcW w:w="4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3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EA19E1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Проведение должностными лицами администрации Палкинского района консультаций по вопросам:</w:t>
            </w:r>
          </w:p>
          <w:p w:rsidR="00EA19E1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земельного законодательства.</w:t>
            </w:r>
          </w:p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5" w:history="1">
              <w:r w:rsidRPr="00EA19E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EA19E1">
              <w:rPr>
                <w:rFonts w:ascii="Times New Roman" w:hAnsi="Times New Roman" w:cs="Times New Roman"/>
                <w:sz w:val="20"/>
                <w:szCs w:val="20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Отдел муниципального контроля управления делами администрации района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EA19E1" w:rsidRPr="00EA19E1" w:rsidRDefault="00EA19E1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9E1">
              <w:rPr>
                <w:rFonts w:ascii="Times New Roman" w:hAnsi="Times New Roman" w:cs="Times New Roman"/>
                <w:sz w:val="20"/>
                <w:szCs w:val="20"/>
              </w:rPr>
              <w:t>В течение года (при наличии оснований)</w:t>
            </w:r>
          </w:p>
          <w:p w:rsidR="000B4AD5" w:rsidRPr="00EA19E1" w:rsidRDefault="000B4AD5" w:rsidP="00EA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9E1" w:rsidRPr="00EA19E1" w:rsidTr="00EA19E1">
        <w:trPr>
          <w:tblCellSpacing w:w="0" w:type="dxa"/>
          <w:jc w:val="center"/>
        </w:trPr>
        <w:tc>
          <w:tcPr>
            <w:tcW w:w="4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0B4AD5" w:rsidP="00EA19E1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0B4AD5" w:rsidP="00EA19E1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0B4AD5" w:rsidP="00EA19E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B4AD5" w:rsidRPr="00EA19E1" w:rsidRDefault="000B4AD5" w:rsidP="00EA19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0B4AD5" w:rsidRPr="00EA19E1" w:rsidRDefault="000B4AD5" w:rsidP="00EA19E1">
            <w:pPr>
              <w:rPr>
                <w:sz w:val="20"/>
                <w:szCs w:val="20"/>
              </w:rPr>
            </w:pPr>
          </w:p>
        </w:tc>
      </w:tr>
    </w:tbl>
    <w:p w:rsidR="00EA19E1" w:rsidRPr="00EA19E1" w:rsidRDefault="00EA19E1" w:rsidP="00EA19E1"/>
    <w:p w:rsidR="00EA19E1" w:rsidRPr="00EA19E1" w:rsidRDefault="00EA19E1" w:rsidP="00EA19E1"/>
    <w:p w:rsidR="004C473A" w:rsidRDefault="004C473A"/>
    <w:sectPr w:rsidR="004C473A" w:rsidSect="00EA19E1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B43" w:rsidRDefault="00394B43" w:rsidP="00EA19E1">
      <w:pPr>
        <w:spacing w:after="0" w:line="240" w:lineRule="auto"/>
      </w:pPr>
      <w:r>
        <w:separator/>
      </w:r>
    </w:p>
  </w:endnote>
  <w:endnote w:type="continuationSeparator" w:id="0">
    <w:p w:rsidR="00394B43" w:rsidRDefault="00394B43" w:rsidP="00EA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B43" w:rsidRDefault="00394B43" w:rsidP="00EA19E1">
      <w:pPr>
        <w:spacing w:after="0" w:line="240" w:lineRule="auto"/>
      </w:pPr>
      <w:r>
        <w:separator/>
      </w:r>
    </w:p>
  </w:footnote>
  <w:footnote w:type="continuationSeparator" w:id="0">
    <w:p w:rsidR="00394B43" w:rsidRDefault="00394B43" w:rsidP="00EA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836660"/>
      <w:docPartObj>
        <w:docPartGallery w:val="Page Numbers (Top of Page)"/>
        <w:docPartUnique/>
      </w:docPartObj>
    </w:sdtPr>
    <w:sdtEndPr/>
    <w:sdtContent>
      <w:p w:rsidR="00EA19E1" w:rsidRDefault="00EA19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339">
          <w:rPr>
            <w:noProof/>
          </w:rPr>
          <w:t>6</w:t>
        </w:r>
        <w:r>
          <w:fldChar w:fldCharType="end"/>
        </w:r>
      </w:p>
    </w:sdtContent>
  </w:sdt>
  <w:p w:rsidR="00EA19E1" w:rsidRDefault="00EA19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E1"/>
    <w:rsid w:val="00025B8D"/>
    <w:rsid w:val="000B4AD5"/>
    <w:rsid w:val="00316339"/>
    <w:rsid w:val="00394B43"/>
    <w:rsid w:val="004C473A"/>
    <w:rsid w:val="00EA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9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1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19E1"/>
  </w:style>
  <w:style w:type="paragraph" w:styleId="a6">
    <w:name w:val="footer"/>
    <w:basedOn w:val="a"/>
    <w:link w:val="a7"/>
    <w:uiPriority w:val="99"/>
    <w:unhideWhenUsed/>
    <w:rsid w:val="00EA1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19E1"/>
  </w:style>
  <w:style w:type="paragraph" w:styleId="a8">
    <w:name w:val="Balloon Text"/>
    <w:basedOn w:val="a"/>
    <w:link w:val="a9"/>
    <w:uiPriority w:val="99"/>
    <w:semiHidden/>
    <w:unhideWhenUsed/>
    <w:rsid w:val="00EA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1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9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1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19E1"/>
  </w:style>
  <w:style w:type="paragraph" w:styleId="a6">
    <w:name w:val="footer"/>
    <w:basedOn w:val="a"/>
    <w:link w:val="a7"/>
    <w:uiPriority w:val="99"/>
    <w:unhideWhenUsed/>
    <w:rsid w:val="00EA1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19E1"/>
  </w:style>
  <w:style w:type="paragraph" w:styleId="a8">
    <w:name w:val="Balloon Text"/>
    <w:basedOn w:val="a"/>
    <w:link w:val="a9"/>
    <w:uiPriority w:val="99"/>
    <w:semiHidden/>
    <w:unhideWhenUsed/>
    <w:rsid w:val="00EA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1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hyperlink" Target="http://pravo.pskov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3D41C753ED986B9D018B5F9AFAF44EF104AA65778ACEDC085242562AB03BC95B413C7476DF8D1297658A4C96I0fAI" TargetMode="External"/><Relationship Id="rId12" Type="http://schemas.openxmlformats.org/officeDocument/2006/relationships/hyperlink" Target="http://pravo.pskov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avo.psk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B379AAFAA1D100E328F2BAF8EED5A2F2B76C9320D2F17931C22AAB6D3F68CA0190E3892E5C305E8C6BBD71DFE0039N" TargetMode="External"/><Relationship Id="rId10" Type="http://schemas.openxmlformats.org/officeDocument/2006/relationships/hyperlink" Target="http://pravo.psk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pskov.ru/" TargetMode="External"/><Relationship Id="rId14" Type="http://schemas.openxmlformats.org/officeDocument/2006/relationships/hyperlink" Target="http://pravo.ps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2021-12-07T05:13:00Z</cp:lastPrinted>
  <dcterms:created xsi:type="dcterms:W3CDTF">2021-12-06T13:46:00Z</dcterms:created>
  <dcterms:modified xsi:type="dcterms:W3CDTF">2021-12-07T05:16:00Z</dcterms:modified>
</cp:coreProperties>
</file>