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bidi w:val="0"/>
        <w:jc w:val="center"/>
        <w:rPr>
          <w:b/>
          <w:bCs/>
          <w:color w:val="000000"/>
        </w:rPr>
      </w:pPr>
      <w:r>
        <w:rPr/>
        <w:drawing>
          <wp:inline distT="0" distB="0" distL="0" distR="0">
            <wp:extent cx="628650" cy="781050"/>
            <wp:effectExtent l="0" t="0" r="0" b="0"/>
            <wp:docPr id="1" name="Рисунок 5" descr="Герб цв - копия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Герб цв - копия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Палкинского</w:t>
      </w: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муниципального округа</w:t>
      </w:r>
    </w:p>
    <w:p>
      <w:pPr>
        <w:pStyle w:val="Normal"/>
        <w:shd w:fill="FFFFFF" w:val="clear"/>
        <w:bidi w:val="0"/>
        <w:jc w:val="center"/>
        <w:rPr>
          <w:rFonts w:ascii="Times New Roman" w:hAnsi="Times New Roman"/>
          <w:b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2"/>
          <w:sz w:val="28"/>
          <w:szCs w:val="28"/>
        </w:rPr>
      </w:r>
    </w:p>
    <w:p>
      <w:pPr>
        <w:pStyle w:val="Normal"/>
        <w:shd w:fill="FFFFFF" w:val="clear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2"/>
          <w:sz w:val="28"/>
          <w:szCs w:val="28"/>
        </w:rPr>
        <w:t xml:space="preserve">ПОСТАНОВЛЕНИЕ                       </w:t>
      </w:r>
    </w:p>
    <w:p>
      <w:pPr>
        <w:pStyle w:val="Normal"/>
        <w:shd w:fill="FFFFFF" w:val="clear"/>
        <w:bidi w:val="0"/>
        <w:jc w:val="center"/>
        <w:rPr>
          <w:rFonts w:ascii="Times New Roman" w:hAnsi="Times New Roman"/>
          <w:b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2"/>
          <w:sz w:val="28"/>
          <w:szCs w:val="28"/>
        </w:rPr>
      </w:r>
    </w:p>
    <w:p>
      <w:pPr>
        <w:pStyle w:val="Normal"/>
        <w:shd w:fill="FFFFFF" w:val="clear"/>
        <w:tabs>
          <w:tab w:val="clear" w:pos="709"/>
          <w:tab w:val="left" w:pos="1579" w:leader="underscore"/>
        </w:tabs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pacing w:val="-11"/>
          <w:sz w:val="28"/>
          <w:szCs w:val="28"/>
          <w:shd w:fill="auto" w:val="clear"/>
        </w:rPr>
        <w:t xml:space="preserve">от 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8"/>
          <w:szCs w:val="28"/>
          <w:shd w:fill="auto" w:val="clear"/>
        </w:rPr>
        <w:t>28.04.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8"/>
          <w:szCs w:val="28"/>
          <w:shd w:fill="auto" w:val="clear"/>
        </w:rPr>
        <w:t xml:space="preserve"> 2026 г.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№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208</w:t>
      </w:r>
    </w:p>
    <w:p>
      <w:pPr>
        <w:pStyle w:val="Normal"/>
        <w:shd w:fill="FFFFFF" w:val="clear"/>
        <w:tabs>
          <w:tab w:val="clear" w:pos="709"/>
          <w:tab w:val="left" w:pos="1579" w:leader="underscore"/>
        </w:tabs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eastAsia="Liberation Serif;Times New Roman" w:cs="Liberation Serif;Times New Roman" w:ascii="Times New Roman" w:hAnsi="Times New Roman"/>
          <w:b w:val="false"/>
          <w:bCs w:val="false"/>
          <w:color w:val="000000"/>
          <w:spacing w:val="-12"/>
          <w:sz w:val="28"/>
          <w:szCs w:val="28"/>
          <w:shd w:fill="auto" w:val="clear"/>
        </w:rPr>
        <w:t xml:space="preserve">      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8"/>
          <w:szCs w:val="28"/>
          <w:shd w:fill="auto" w:val="clear"/>
        </w:rPr>
        <w:t>рп. Палкино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>
      <w:pPr>
        <w:pStyle w:val="Normal"/>
        <w:shd w:fill="FFFFFF" w:val="clear"/>
        <w:tabs>
          <w:tab w:val="clear" w:pos="709"/>
          <w:tab w:val="left" w:pos="1594" w:leader="underscore"/>
        </w:tabs>
        <w:bidi w:val="0"/>
        <w:ind w:hanging="30" w:start="15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fill="FFFFFF" w:val="clear"/>
        <w:tabs>
          <w:tab w:val="clear" w:pos="709"/>
          <w:tab w:val="left" w:pos="1594" w:leader="underscore"/>
        </w:tabs>
        <w:bidi w:val="0"/>
        <w:ind w:hanging="30" w:start="15" w:end="0"/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О проведении торгов по </w:t>
      </w:r>
      <w:r>
        <w:rPr>
          <w:rFonts w:eastAsia="Lucida Sans Unicode" w:cs="Mangal" w:ascii="Times New Roman" w:hAnsi="Times New Roman"/>
          <w:b/>
          <w:bCs/>
          <w:kern w:val="2"/>
          <w:sz w:val="26"/>
          <w:szCs w:val="26"/>
          <w:lang w:val="ru-RU" w:eastAsia="zh-CN" w:bidi="hi-IN"/>
        </w:rPr>
        <w:t>продаже земельных</w:t>
      </w:r>
      <w:r>
        <w:rPr>
          <w:rFonts w:eastAsia="Lucida Sans Unicode" w:cs="Mangal" w:ascii="Times New Roman" w:hAnsi="Times New Roman"/>
          <w:b/>
          <w:bCs/>
          <w:kern w:val="2"/>
          <w:sz w:val="26"/>
          <w:szCs w:val="26"/>
          <w:shd w:fill="auto" w:val="clear"/>
          <w:lang w:val="ru-RU" w:eastAsia="zh-CN" w:bidi="hi-IN"/>
        </w:rPr>
        <w:t xml:space="preserve"> участков </w:t>
      </w:r>
    </w:p>
    <w:p>
      <w:pPr>
        <w:pStyle w:val="Standard"/>
        <w:jc w:val="both"/>
        <w:rPr>
          <w:rFonts w:ascii="Times New Roman" w:hAnsi="Times New Roman" w:eastAsia="Lucida Sans Unicode" w:cs="Mangal"/>
          <w:b w:val="false"/>
          <w:bCs w:val="false"/>
          <w:kern w:val="2"/>
          <w:sz w:val="26"/>
          <w:szCs w:val="26"/>
          <w:lang w:val="ru-RU" w:eastAsia="zh-CN" w:bidi="hi-IN"/>
        </w:rPr>
      </w:pPr>
      <w:r>
        <w:rPr>
          <w:rFonts w:eastAsia="Lucida Sans Unicode" w:cs="Mangal"/>
          <w:b w:val="false"/>
          <w:bCs w:val="false"/>
          <w:kern w:val="2"/>
          <w:sz w:val="26"/>
          <w:szCs w:val="26"/>
          <w:lang w:val="ru-RU" w:eastAsia="zh-CN" w:bidi="hi-IN"/>
        </w:rPr>
      </w:r>
    </w:p>
    <w:p>
      <w:pPr>
        <w:pStyle w:val="Normal"/>
        <w:widowControl/>
        <w:suppressAutoHyphens w:val="true"/>
        <w:bidi w:val="0"/>
        <w:spacing w:before="0" w:after="0"/>
        <w:ind w:firstLine="1077" w:start="0" w:end="0"/>
        <w:jc w:val="both"/>
        <w:rPr>
          <w:sz w:val="26"/>
          <w:szCs w:val="26"/>
        </w:rPr>
      </w:pPr>
      <w:r>
        <w:rPr>
          <w:rFonts w:eastAsia="Lucida Sans Unicode" w:cs="Mangal" w:ascii="Times New Roman" w:hAnsi="Times New Roman"/>
          <w:kern w:val="2"/>
          <w:sz w:val="26"/>
          <w:szCs w:val="26"/>
          <w:lang w:val="ru-RU" w:eastAsia="zh-CN" w:bidi="hi-IN"/>
        </w:rPr>
        <w:t xml:space="preserve">В соответствии с пунктом 2 статьи 11, статей 39.11, 39.12, 39.13 Земельного кодекса РФ от 25.10.2001г №136-ФЗ, Администрация </w:t>
      </w:r>
      <w:r>
        <w:rPr>
          <w:rFonts w:eastAsia="Lucida Sans Unicode" w:cs="Mang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Палкинского  муниципального округа</w:t>
      </w:r>
      <w:r>
        <w:rPr>
          <w:rFonts w:eastAsia="Lucida Sans Unicode" w:cs="Mangal" w:ascii="Times New Roman" w:hAnsi="Times New Roman"/>
          <w:kern w:val="2"/>
          <w:sz w:val="26"/>
          <w:szCs w:val="26"/>
          <w:lang w:val="ru-RU" w:eastAsia="zh-CN" w:bidi="hi-IN"/>
        </w:rPr>
        <w:t xml:space="preserve"> </w:t>
      </w:r>
      <w:r>
        <w:rPr>
          <w:rFonts w:eastAsia="Lucida Sans Unicode" w:cs="Mangal" w:ascii="Times New Roman" w:hAnsi="Times New Roman"/>
          <w:b/>
          <w:bCs/>
          <w:spacing w:val="20"/>
          <w:kern w:val="2"/>
          <w:sz w:val="26"/>
          <w:szCs w:val="26"/>
          <w:lang w:val="ru-RU" w:eastAsia="zh-CN" w:bidi="hi-IN"/>
        </w:rPr>
        <w:t>ПОСТАНОВЛЯЕТ</w:t>
      </w:r>
      <w:r>
        <w:rPr>
          <w:rFonts w:eastAsia="Lucida Sans Unicode" w:cs="Mangal" w:ascii="Times New Roman" w:hAnsi="Times New Roman"/>
          <w:kern w:val="2"/>
          <w:sz w:val="26"/>
          <w:szCs w:val="26"/>
          <w:lang w:val="ru-RU" w:eastAsia="zh-CN" w:bidi="hi-IN"/>
        </w:rPr>
        <w:t xml:space="preserve">: </w:t>
      </w:r>
    </w:p>
    <w:p>
      <w:pPr>
        <w:pStyle w:val="Standard"/>
        <w:ind w:firstLine="1080" w:start="0" w:end="0"/>
        <w:jc w:val="both"/>
        <w:rPr>
          <w:sz w:val="26"/>
          <w:szCs w:val="26"/>
        </w:rPr>
      </w:pP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 xml:space="preserve">1. Продать на торгах в форме открытого аукциона земельный участок, находящийся в собственности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Муниципального образования Палкинского муниципального округа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>, из земель категории земли сельскохозяйственного назначения, по адресу: Псковская область, м.о. Палкинский, юго-западнее д. Голубово  с кадастровым номером 60:14:0000000:698, общей площадью 260073 кв.м для сельскохозяйственного производства.</w:t>
      </w:r>
    </w:p>
    <w:p>
      <w:pPr>
        <w:pStyle w:val="Standard"/>
        <w:ind w:firstLine="1080" w:start="0" w:end="0"/>
        <w:jc w:val="both"/>
        <w:rPr>
          <w:sz w:val="26"/>
          <w:szCs w:val="26"/>
        </w:rPr>
      </w:pP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 xml:space="preserve">2. Продать на торгах в форме открытого аукциона земельный участок, находящийся в собственности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Муниципального образования Палкинского муниципального округа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>, из земель категории земли сельскохозяйственного назначения, по адресу: Псковская область, муниципальный район Палкинский, юго-западнее д. Голубово с кадастровым номером 60:14:0000000:699, общей площадью 499786 кв.м для сельскохозяйственного производства.</w:t>
      </w:r>
    </w:p>
    <w:p>
      <w:pPr>
        <w:pStyle w:val="Standard"/>
        <w:ind w:firstLine="1080" w:start="0" w:end="0"/>
        <w:jc w:val="both"/>
        <w:rPr/>
      </w:pPr>
      <w:r>
        <w:rPr>
          <w:rFonts w:cs="Times New Roman"/>
          <w:sz w:val="26"/>
          <w:szCs w:val="26"/>
        </w:rPr>
        <w:t>3</w:t>
      </w:r>
      <w:r>
        <w:rPr>
          <w:sz w:val="26"/>
          <w:szCs w:val="26"/>
        </w:rPr>
        <w:t xml:space="preserve">. Организацию и проведение аукциона поручить </w:t>
      </w:r>
      <w:r>
        <w:rPr>
          <w:rStyle w:val="Emphasis"/>
          <w:i w:val="false"/>
          <w:iCs w:val="false"/>
          <w:sz w:val="26"/>
          <w:szCs w:val="26"/>
          <w:lang w:val="ru-RU"/>
        </w:rPr>
        <w:t>н</w:t>
      </w:r>
      <w:r>
        <w:rPr>
          <w:rStyle w:val="Emphasis"/>
          <w:i w:val="false"/>
          <w:iCs w:val="false"/>
          <w:sz w:val="26"/>
          <w:szCs w:val="26"/>
          <w:lang w:val="en-US"/>
        </w:rPr>
        <w:t>ачальник</w:t>
      </w:r>
      <w:r>
        <w:rPr>
          <w:rStyle w:val="Emphasis"/>
          <w:i w:val="false"/>
          <w:iCs w:val="false"/>
          <w:sz w:val="26"/>
          <w:szCs w:val="26"/>
          <w:lang w:val="ru-RU"/>
        </w:rPr>
        <w:t>у</w:t>
      </w:r>
      <w:r>
        <w:rPr>
          <w:rStyle w:val="Emphasis"/>
          <w:i w:val="false"/>
          <w:iCs w:val="false"/>
          <w:sz w:val="26"/>
          <w:szCs w:val="26"/>
          <w:lang w:val="en-US"/>
        </w:rPr>
        <w:t xml:space="preserve"> отдела </w:t>
      </w:r>
      <w:r>
        <w:rPr>
          <w:rStyle w:val="Emphasis"/>
          <w:i w:val="false"/>
          <w:iCs w:val="false"/>
          <w:sz w:val="26"/>
          <w:szCs w:val="26"/>
          <w:lang w:val="ru-RU"/>
        </w:rPr>
        <w:t>и</w:t>
      </w:r>
      <w:r>
        <w:rPr>
          <w:rStyle w:val="Emphasis"/>
          <w:i w:val="false"/>
          <w:iCs w:val="false"/>
          <w:sz w:val="26"/>
          <w:szCs w:val="26"/>
          <w:lang w:val="en-US"/>
        </w:rPr>
        <w:t>м</w:t>
      </w:r>
      <w:r>
        <w:rPr>
          <w:rStyle w:val="Emphasis"/>
          <w:i w:val="false"/>
          <w:iCs w:val="false"/>
          <w:sz w:val="26"/>
          <w:szCs w:val="26"/>
          <w:lang w:val="ru-RU"/>
        </w:rPr>
        <w:t>ущественных, земельных отношений и муниципального контроля Управления по экономическому развитию и имущественным отношениям А</w:t>
      </w:r>
      <w:r>
        <w:rPr>
          <w:rStyle w:val="Emphasis"/>
          <w:i w:val="false"/>
          <w:iCs w:val="false"/>
          <w:sz w:val="26"/>
          <w:szCs w:val="26"/>
          <w:lang w:val="en-US"/>
        </w:rPr>
        <w:t>дминистрации Палкинского</w:t>
      </w:r>
      <w:r>
        <w:rPr>
          <w:rStyle w:val="Emphasis"/>
          <w:i w:val="false"/>
          <w:iCs w:val="false"/>
          <w:sz w:val="26"/>
          <w:szCs w:val="26"/>
          <w:lang w:val="ru-RU"/>
        </w:rPr>
        <w:t xml:space="preserve"> муниципального округа Кузьминой Г.А.</w:t>
      </w:r>
    </w:p>
    <w:p>
      <w:pPr>
        <w:pStyle w:val="Standard"/>
        <w:ind w:firstLine="1080" w:start="0" w:end="0"/>
        <w:jc w:val="both"/>
        <w:rPr>
          <w:sz w:val="26"/>
          <w:szCs w:val="26"/>
        </w:rPr>
      </w:pP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>4. Организатору аукциона подготовить и провести торги, открытые по составу участников, в форме аукциона, открытого по форме подачи предложений о цене Участка.</w:t>
      </w:r>
    </w:p>
    <w:p>
      <w:pPr>
        <w:pStyle w:val="Standard"/>
        <w:ind w:hanging="0" w:start="0" w:end="0"/>
        <w:jc w:val="both"/>
        <w:rPr>
          <w:sz w:val="26"/>
          <w:szCs w:val="26"/>
        </w:rPr>
      </w:pP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 xml:space="preserve">                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>5. Создать аукционную комиссию в составе:</w:t>
      </w:r>
    </w:p>
    <w:p>
      <w:pPr>
        <w:pStyle w:val="Standard"/>
        <w:ind w:firstLine="1080" w:start="0" w:end="0"/>
        <w:jc w:val="both"/>
        <w:rPr>
          <w:sz w:val="26"/>
          <w:szCs w:val="26"/>
        </w:rPr>
      </w:pP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 xml:space="preserve">Председатель комиссии: Степанова Наталья Владимировна — заместитель главы Администрации Палкинского муниципального округа -начальник управления по ЖКХ, строительству, архитектуре и дорожному хозяйству; </w:t>
      </w:r>
    </w:p>
    <w:p>
      <w:pPr>
        <w:pStyle w:val="Standard"/>
        <w:ind w:firstLine="1080" w:start="0" w:end="0"/>
        <w:jc w:val="start"/>
        <w:rPr>
          <w:sz w:val="26"/>
          <w:szCs w:val="26"/>
        </w:rPr>
      </w:pP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>Члены комиссии:</w:t>
      </w:r>
    </w:p>
    <w:p>
      <w:pPr>
        <w:pStyle w:val="Standard"/>
        <w:widowControl w:val="false"/>
        <w:suppressAutoHyphens w:val="true"/>
        <w:bidi w:val="0"/>
        <w:spacing w:before="0" w:after="0"/>
        <w:ind w:firstLine="1077" w:start="0" w:end="0"/>
        <w:jc w:val="both"/>
        <w:rPr/>
      </w:pP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 xml:space="preserve">Кузьмина Галина Александровна - </w:t>
      </w: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>н</w:t>
      </w: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en-US" w:eastAsia="zh-CN" w:bidi="hi-IN"/>
        </w:rPr>
        <w:t xml:space="preserve">ачальник отдела </w:t>
      </w: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>и</w:t>
      </w: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en-US" w:eastAsia="zh-CN" w:bidi="hi-IN"/>
        </w:rPr>
        <w:t>м</w:t>
      </w: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>ущественных, земельных отношений и муниципального контроля Управления по экономическому развитию и имущественным отношениям А</w:t>
      </w: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en-US" w:eastAsia="zh-CN" w:bidi="hi-IN"/>
        </w:rPr>
        <w:t>дминистрации Палкинского</w:t>
      </w: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 xml:space="preserve"> муниципального округа;</w:t>
      </w:r>
    </w:p>
    <w:p>
      <w:pPr>
        <w:pStyle w:val="Standard"/>
        <w:widowControl w:val="false"/>
        <w:suppressAutoHyphens w:val="true"/>
        <w:bidi w:val="0"/>
        <w:spacing w:before="0" w:after="0"/>
        <w:ind w:firstLine="1077" w:start="0" w:end="0"/>
        <w:jc w:val="both"/>
        <w:rPr/>
      </w:pP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 xml:space="preserve">Тихомирова Нинель Николаевна - главный специалист </w:t>
      </w: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>Т</w:t>
      </w: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 xml:space="preserve">ерриториального отдела «Палкинский» </w:t>
      </w: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 xml:space="preserve">Управления по работе с территориями </w:t>
      </w: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>А</w:t>
      </w: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en-US" w:eastAsia="zh-CN" w:bidi="hi-IN"/>
        </w:rPr>
        <w:t>дминистрации Палкинского</w:t>
      </w: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 xml:space="preserve"> муниципального округа.</w:t>
      </w:r>
    </w:p>
    <w:p>
      <w:pPr>
        <w:pStyle w:val="Standard"/>
        <w:ind w:firstLine="1080" w:start="0" w:end="0"/>
        <w:jc w:val="both"/>
        <w:rPr>
          <w:sz w:val="26"/>
          <w:szCs w:val="26"/>
        </w:rPr>
      </w:pP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 xml:space="preserve">6. Утвердить условия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продажи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 xml:space="preserve"> земельного участка, согласно приложению 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>№1.</w:t>
      </w:r>
    </w:p>
    <w:p>
      <w:pPr>
        <w:pStyle w:val="Standard"/>
        <w:ind w:firstLine="1080" w:start="0" w:end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7. Разместить настоящее постановление на официальном сайте Палкинского муниципального округа http://palkino.gosuslugi.ru в информационно-телекоммуникационной сети «Интернет». </w:t>
      </w:r>
    </w:p>
    <w:p>
      <w:pPr>
        <w:pStyle w:val="Standard"/>
        <w:ind w:firstLine="1080" w:start="0" w:end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0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Палкинского </w:t>
      </w:r>
    </w:p>
    <w:p>
      <w:pPr>
        <w:pStyle w:val="Normal"/>
        <w:spacing w:lineRule="auto" w:line="30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округа                                                                                 О.С. Потапова</w:t>
      </w:r>
    </w:p>
    <w:p>
      <w:pPr>
        <w:pStyle w:val="Normal"/>
        <w:ind w:hanging="0" w:end="449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Courier New" w:cs="Times New Roman"/>
          <w:b w:val="false"/>
          <w:bCs w:val="false"/>
          <w:color w:val="000000"/>
          <w:kern w:val="2"/>
          <w:sz w:val="26"/>
          <w:szCs w:val="26"/>
          <w:u w:val="none"/>
          <w:lang w:val="ru-RU" w:eastAsia="ru-RU" w:bidi="ar-SA"/>
        </w:rPr>
      </w:pPr>
      <w:r>
        <w:rPr>
          <w:rFonts w:eastAsia="Courier New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u w:val="none"/>
          <w:lang w:val="ru-RU" w:eastAsia="ru-RU" w:bidi="ar-SA"/>
        </w:rPr>
        <w:t>Верно:Управляющий делами Администрации</w:t>
      </w:r>
    </w:p>
    <w:p>
      <w:pPr>
        <w:pStyle w:val="Normal"/>
        <w:bidi w:val="0"/>
        <w:spacing w:lineRule="auto" w:line="300" w:before="57" w:after="57"/>
        <w:jc w:val="start"/>
        <w:rPr>
          <w:rFonts w:ascii="Times New Roman" w:hAnsi="Times New Roman" w:eastAsia="Courier New" w:cs="Times New Roman"/>
          <w:b w:val="false"/>
          <w:bCs w:val="false"/>
          <w:kern w:val="2"/>
          <w:sz w:val="26"/>
          <w:szCs w:val="26"/>
          <w:u w:val="none"/>
          <w:lang w:eastAsia="ru-RU" w:bidi="ar-SA"/>
        </w:rPr>
      </w:pPr>
      <w:r>
        <w:rPr>
          <w:rFonts w:eastAsia="Courier New" w:cs="Times New Roman" w:ascii="Times New Roman" w:hAnsi="Times New Roman"/>
          <w:b w:val="false"/>
          <w:bCs w:val="false"/>
          <w:kern w:val="2"/>
          <w:sz w:val="26"/>
          <w:szCs w:val="26"/>
          <w:u w:val="none"/>
          <w:lang w:eastAsia="ru-RU" w:bidi="ar-SA"/>
        </w:rPr>
        <w:t xml:space="preserve">Палкинского муниципального округа Костылева О.А.   </w:t>
      </w:r>
    </w:p>
    <w:p>
      <w:pPr>
        <w:pStyle w:val="Standard"/>
        <w:ind w:firstLine="1080" w:start="0" w:end="0"/>
        <w:jc w:val="both"/>
        <w:rPr>
          <w:rFonts w:ascii="Times New Roman" w:hAnsi="Times New Roman" w:eastAsia="Lucida Sans Unicode" w:cs="Mangal"/>
          <w:b w:val="false"/>
          <w:bCs w:val="false"/>
          <w:kern w:val="2"/>
          <w:sz w:val="20"/>
          <w:szCs w:val="20"/>
          <w:lang w:val="ru-RU" w:eastAsia="zh-CN" w:bidi="hi-IN"/>
        </w:rPr>
      </w:pPr>
      <w:r>
        <w:rPr>
          <w:rFonts w:eastAsia="Lucida Sans Unicode" w:cs="Mangal"/>
          <w:b w:val="false"/>
          <w:bCs w:val="false"/>
          <w:kern w:val="2"/>
          <w:sz w:val="20"/>
          <w:szCs w:val="20"/>
          <w:lang w:val="ru-RU" w:eastAsia="zh-CN" w:bidi="hi-IN"/>
        </w:rPr>
      </w:r>
    </w:p>
    <w:p>
      <w:pPr>
        <w:pStyle w:val="Standard"/>
        <w:ind w:hanging="0" w:start="0" w:end="0"/>
        <w:jc w:val="both"/>
        <w:rPr>
          <w:rFonts w:ascii="Times New Roman" w:hAnsi="Times New Roman" w:eastAsia="Lucida Sans Unicode" w:cs="Mangal"/>
          <w:b w:val="false"/>
          <w:bCs w:val="false"/>
          <w:kern w:val="2"/>
          <w:sz w:val="20"/>
          <w:szCs w:val="20"/>
          <w:lang w:val="ru-RU" w:eastAsia="zh-CN" w:bidi="hi-IN"/>
        </w:rPr>
      </w:pPr>
      <w:r>
        <w:rPr/>
      </w:r>
    </w:p>
    <w:p>
      <w:pPr>
        <w:pStyle w:val="Standard"/>
        <w:ind w:hanging="0" w:start="0" w:end="0"/>
        <w:jc w:val="both"/>
        <w:rPr>
          <w:rFonts w:ascii="Times New Roman" w:hAnsi="Times New Roman" w:eastAsia="Lucida Sans Unicode" w:cs="Mangal"/>
          <w:b w:val="false"/>
          <w:bCs w:val="false"/>
          <w:kern w:val="2"/>
          <w:sz w:val="20"/>
          <w:szCs w:val="20"/>
          <w:lang w:val="ru-RU" w:eastAsia="zh-CN" w:bidi="hi-IN"/>
        </w:rPr>
      </w:pPr>
      <w:r>
        <w:rPr/>
      </w:r>
    </w:p>
    <w:p>
      <w:pPr>
        <w:pStyle w:val="Standard"/>
        <w:ind w:hanging="0" w:start="0" w:end="0"/>
        <w:jc w:val="both"/>
        <w:rPr>
          <w:rFonts w:ascii="Times New Roman" w:hAnsi="Times New Roman" w:eastAsia="Lucida Sans Unicode" w:cs="Mangal"/>
          <w:b w:val="false"/>
          <w:bCs w:val="false"/>
          <w:kern w:val="2"/>
          <w:sz w:val="20"/>
          <w:szCs w:val="20"/>
          <w:lang w:val="ru-RU" w:eastAsia="zh-CN" w:bidi="hi-IN"/>
        </w:rPr>
      </w:pPr>
      <w:r>
        <w:rPr/>
      </w:r>
    </w:p>
    <w:p>
      <w:pPr>
        <w:pStyle w:val="Standard"/>
        <w:ind w:hanging="0" w:start="0" w:end="0"/>
        <w:jc w:val="both"/>
        <w:rPr>
          <w:rFonts w:ascii="Times New Roman" w:hAnsi="Times New Roman" w:eastAsia="Lucida Sans Unicode" w:cs="Mangal"/>
          <w:b w:val="false"/>
          <w:bCs w:val="false"/>
          <w:kern w:val="2"/>
          <w:sz w:val="20"/>
          <w:szCs w:val="20"/>
          <w:lang w:val="ru-RU" w:eastAsia="zh-CN" w:bidi="hi-IN"/>
        </w:rPr>
      </w:pPr>
      <w:r>
        <w:rPr/>
      </w:r>
    </w:p>
    <w:p>
      <w:pPr>
        <w:pStyle w:val="Standard"/>
        <w:ind w:hanging="0" w:start="0" w:end="0"/>
        <w:jc w:val="both"/>
        <w:rPr>
          <w:rFonts w:ascii="Times New Roman" w:hAnsi="Times New Roman" w:eastAsia="Lucida Sans Unicode" w:cs="Mangal"/>
          <w:b w:val="false"/>
          <w:bCs w:val="false"/>
          <w:kern w:val="2"/>
          <w:sz w:val="20"/>
          <w:szCs w:val="20"/>
          <w:lang w:val="ru-RU" w:eastAsia="zh-CN" w:bidi="hi-IN"/>
        </w:rPr>
      </w:pPr>
      <w:r>
        <w:rPr/>
      </w:r>
    </w:p>
    <w:p>
      <w:pPr>
        <w:pStyle w:val="Standard"/>
        <w:ind w:hanging="0" w:start="0" w:end="0"/>
        <w:jc w:val="both"/>
        <w:rPr>
          <w:rFonts w:ascii="Times New Roman" w:hAnsi="Times New Roman" w:eastAsia="Lucida Sans Unicode" w:cs="Mangal"/>
          <w:b w:val="false"/>
          <w:bCs w:val="false"/>
          <w:kern w:val="2"/>
          <w:sz w:val="20"/>
          <w:szCs w:val="20"/>
          <w:lang w:val="ru-RU" w:eastAsia="zh-CN" w:bidi="hi-IN"/>
        </w:rPr>
      </w:pPr>
      <w:r>
        <w:rPr/>
      </w:r>
    </w:p>
    <w:p>
      <w:pPr>
        <w:pStyle w:val="Standard"/>
        <w:ind w:hanging="0" w:start="0" w:end="0"/>
        <w:jc w:val="both"/>
        <w:rPr>
          <w:rFonts w:ascii="Times New Roman" w:hAnsi="Times New Roman" w:eastAsia="Lucida Sans Unicode" w:cs="Mangal"/>
          <w:b w:val="false"/>
          <w:bCs w:val="false"/>
          <w:kern w:val="2"/>
          <w:sz w:val="20"/>
          <w:szCs w:val="20"/>
          <w:lang w:val="ru-RU" w:eastAsia="zh-CN" w:bidi="hi-IN"/>
        </w:rPr>
      </w:pPr>
      <w:r>
        <w:rPr>
          <w:rFonts w:eastAsia="Lucida Sans Unicode" w:cs="Mangal"/>
          <w:b w:val="false"/>
          <w:bCs w:val="false"/>
          <w:kern w:val="2"/>
          <w:sz w:val="20"/>
          <w:szCs w:val="20"/>
          <w:lang w:val="ru-RU" w:eastAsia="zh-CN" w:bidi="hi-IN"/>
        </w:rPr>
        <w:t>исп. Кузьмина Г.А. 881145 21065</w:t>
      </w:r>
    </w:p>
    <w:p>
      <w:pPr>
        <w:pStyle w:val="Standard"/>
        <w:ind w:firstLine="1080" w:start="0" w:end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Wingdings">
    <w:charset w:val="cc" w:characterSet="windows-1251"/>
    <w:family w:val="roman"/>
    <w:pitch w:val="variable"/>
  </w:font>
  <w:font w:name="Symbol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Calibri Light">
    <w:charset w:val="cc" w:characterSet="windows-1251"/>
    <w:family w:val="roman"/>
    <w:pitch w:val="variable"/>
  </w:font>
  <w:font w:name="Consolas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Verdana">
    <w:charset w:val="cc" w:characterSet="windows-1251"/>
    <w:family w:val="roman"/>
    <w:pitch w:val="variable"/>
  </w:font>
  <w:font w:name="Times New Roman CYR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0"/>
      </w:numPr>
      <w:spacing w:before="240" w:after="60"/>
      <w:jc w:val="star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0"/>
        <w:numId w:val="0"/>
      </w:numPr>
      <w:spacing w:before="240" w:after="60"/>
      <w:jc w:val="star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tabs>
        <w:tab w:val="clear" w:pos="709"/>
        <w:tab w:val="left" w:pos="0" w:leader="none"/>
        <w:tab w:val="left" w:pos="720" w:leader="none"/>
      </w:tabs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tabs>
        <w:tab w:val="clear" w:pos="709"/>
        <w:tab w:val="left" w:pos="0" w:leader="none"/>
        <w:tab w:val="left" w:pos="864" w:leader="none"/>
      </w:tabs>
      <w:outlineLvl w:val="3"/>
    </w:pPr>
    <w:rPr>
      <w:sz w:val="26"/>
    </w:rPr>
  </w:style>
  <w:style w:type="character" w:styleId="Emphasis">
    <w:name w:val="Emphasis"/>
    <w:qFormat/>
    <w:rPr>
      <w:i/>
      <w:iCs/>
    </w:rPr>
  </w:style>
  <w:style w:type="character" w:styleId="Style10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DefaultParagraphFont">
    <w:name w:val="Default Paragraph Font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cs="Symbol"/>
      <w:color w:val="000000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styleId="WW8Num9z1">
    <w:name w:val="WW8Num9z1"/>
    <w:qFormat/>
    <w:rPr>
      <w:b w:val="false"/>
      <w:i w:val="false"/>
      <w:sz w:val="22"/>
      <w:szCs w:val="22"/>
    </w:rPr>
  </w:style>
  <w:style w:type="character" w:styleId="WW8Num9z2">
    <w:name w:val="WW8Num9z2"/>
    <w:qFormat/>
    <w:rPr>
      <w:sz w:val="22"/>
      <w:szCs w:val="22"/>
    </w:rPr>
  </w:style>
  <w:style w:type="character" w:styleId="WW8Num9z3">
    <w:name w:val="WW8Num9z3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9z4">
    <w:name w:val="WW8Num9z4"/>
    <w:qFormat/>
    <w:rPr>
      <w:sz w:val="26"/>
      <w:szCs w:val="26"/>
    </w:rPr>
  </w:style>
  <w:style w:type="character" w:styleId="WW8Num9z5">
    <w:name w:val="WW8Num9z5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lang w:val="ru-RU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lang w:val="ru-RU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Style11">
    <w:name w:val="Основной текст с отступом Знак"/>
    <w:qFormat/>
    <w:rPr>
      <w:sz w:val="24"/>
    </w:rPr>
  </w:style>
  <w:style w:type="character" w:styleId="S1">
    <w:name w:val="s1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">
    <w:name w:val="Заголовок 1 Знак"/>
    <w:qFormat/>
    <w:rPr>
      <w:b/>
      <w:kern w:val="2"/>
      <w:sz w:val="36"/>
      <w:lang w:val="en-US"/>
    </w:rPr>
  </w:style>
  <w:style w:type="character" w:styleId="2">
    <w:name w:val="Заголовок 2 Знак"/>
    <w:qFormat/>
    <w:rPr>
      <w:b/>
      <w:sz w:val="30"/>
      <w:lang w:val="en-US"/>
    </w:rPr>
  </w:style>
  <w:style w:type="character" w:styleId="4">
    <w:name w:val="Заголовок 4 Знак"/>
    <w:qFormat/>
    <w:rPr>
      <w:rFonts w:ascii="Arial" w:hAnsi="Arial" w:cs="Arial"/>
      <w:sz w:val="24"/>
      <w:lang w:val="en-US"/>
    </w:rPr>
  </w:style>
  <w:style w:type="character" w:styleId="5">
    <w:name w:val="Заголовок 5 Знак"/>
    <w:qFormat/>
    <w:rPr>
      <w:rFonts w:ascii="Cambria" w:hAnsi="Cambria" w:eastAsia="Times New Roman" w:cs="Times New Roman"/>
      <w:color w:val="365F91"/>
      <w:sz w:val="24"/>
      <w:szCs w:val="24"/>
    </w:rPr>
  </w:style>
  <w:style w:type="character" w:styleId="6">
    <w:name w:val="Заголовок 6 Знак"/>
    <w:qFormat/>
    <w:rPr>
      <w:i/>
      <w:sz w:val="22"/>
      <w:lang w:val="en-US"/>
    </w:rPr>
  </w:style>
  <w:style w:type="character" w:styleId="7">
    <w:name w:val="Заголовок 7 Знак"/>
    <w:qFormat/>
    <w:rPr>
      <w:rFonts w:ascii="Arial" w:hAnsi="Arial" w:cs="Arial"/>
      <w:lang w:val="en-US"/>
    </w:rPr>
  </w:style>
  <w:style w:type="character" w:styleId="8">
    <w:name w:val="Заголовок 8 Знак"/>
    <w:qFormat/>
    <w:rPr>
      <w:rFonts w:ascii="Arial" w:hAnsi="Arial" w:cs="Arial"/>
      <w:i/>
      <w:lang w:val="en-US"/>
    </w:rPr>
  </w:style>
  <w:style w:type="character" w:styleId="9">
    <w:name w:val="Заголовок 9 Знак"/>
    <w:qFormat/>
    <w:rPr>
      <w:rFonts w:ascii="Arial" w:hAnsi="Arial" w:cs="Arial"/>
      <w:b/>
      <w:i/>
      <w:sz w:val="18"/>
      <w:lang w:val="en-US"/>
    </w:rPr>
  </w:style>
  <w:style w:type="character" w:styleId="3">
    <w:name w:val="Основной текст с отступом 3 Знак"/>
    <w:qFormat/>
    <w:rPr>
      <w:sz w:val="16"/>
    </w:rPr>
  </w:style>
  <w:style w:type="character" w:styleId="Style12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2">
    <w:name w:val="Заголовок 1 Знак2"/>
    <w:qFormat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21">
    <w:name w:val="Заголовок 2 Знак1"/>
    <w:qFormat/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Strong1">
    <w:name w:val="Strong1"/>
    <w:qFormat/>
    <w:rPr>
      <w:b/>
      <w:bCs/>
    </w:rPr>
  </w:style>
  <w:style w:type="character" w:styleId="Style13">
    <w:name w:val="Текст записки Знак"/>
    <w:qFormat/>
    <w:rPr>
      <w:sz w:val="24"/>
    </w:rPr>
  </w:style>
  <w:style w:type="character" w:styleId="Pb9">
    <w:name w:val="Îáû÷íPbÂ9 Знак"/>
    <w:qFormat/>
    <w:rPr>
      <w:rFonts w:eastAsia="Arial"/>
      <w:sz w:val="28"/>
      <w:lang w:val="ru-RU" w:bidi="ar-SA"/>
    </w:rPr>
  </w:style>
  <w:style w:type="character" w:styleId="11">
    <w:name w:val="Номер страницы1"/>
    <w:qFormat/>
    <w:rPr>
      <w:rFonts w:cs="Times New Roman"/>
    </w:rPr>
  </w:style>
  <w:style w:type="character" w:styleId="22">
    <w:name w:val="Основной текст 2 Знак"/>
    <w:qFormat/>
    <w:rPr>
      <w:rFonts w:eastAsia="ヒラギノ角ゴ Pro W3"/>
      <w:color w:val="000000"/>
      <w:sz w:val="24"/>
      <w:szCs w:val="24"/>
      <w:lang w:val="en-US"/>
    </w:rPr>
  </w:style>
  <w:style w:type="character" w:styleId="Style14">
    <w:name w:val="Текст сноски Знак"/>
    <w:qFormat/>
    <w:rPr>
      <w:rFonts w:ascii="Arial" w:hAnsi="Arial" w:cs="Arial"/>
    </w:rPr>
  </w:style>
  <w:style w:type="character" w:styleId="FootnoteCharacters">
    <w:name w:val="Footnote Characters"/>
    <w:qFormat/>
    <w:rPr>
      <w:rFonts w:ascii="Times New Roman" w:hAnsi="Times New Roman" w:cs="Times New Roman"/>
      <w:vertAlign w:val="superscript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23">
    <w:name w:val="Основной текст с отступом 2 Знак"/>
    <w:qFormat/>
    <w:rPr>
      <w:sz w:val="24"/>
      <w:szCs w:val="24"/>
    </w:rPr>
  </w:style>
  <w:style w:type="character" w:styleId="Annotationreference">
    <w:name w:val="annotation reference"/>
    <w:qFormat/>
    <w:rPr>
      <w:rFonts w:cs="Times New Roman"/>
      <w:sz w:val="16"/>
    </w:rPr>
  </w:style>
  <w:style w:type="character" w:styleId="Style15">
    <w:name w:val="Тема примечания Знак"/>
    <w:qFormat/>
    <w:rPr>
      <w:b/>
      <w:bCs/>
    </w:rPr>
  </w:style>
  <w:style w:type="character" w:styleId="Epm">
    <w:name w:val="epm"/>
    <w:qFormat/>
    <w:rPr/>
  </w:style>
  <w:style w:type="character" w:styleId="Style16">
    <w:name w:val="Текст концевой сноски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EndnoteCharacters">
    <w:name w:val="Endnote Characters"/>
    <w:qFormat/>
    <w:rPr>
      <w:rFonts w:cs="Times New Roman"/>
      <w:vertAlign w:val="superscript"/>
    </w:rPr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13">
    <w:name w:val="Основной текст Знак1"/>
    <w:qFormat/>
    <w:rPr>
      <w:sz w:val="24"/>
      <w:szCs w:val="24"/>
    </w:rPr>
  </w:style>
  <w:style w:type="character" w:styleId="Style17">
    <w:name w:val="Текст Знак"/>
    <w:qFormat/>
    <w:rPr>
      <w:rFonts w:ascii="Consolas" w:hAnsi="Consolas" w:eastAsia="ヒラギノ角ゴ Pro W3" w:cs="Consolas"/>
      <w:color w:val="000000"/>
      <w:sz w:val="21"/>
      <w:szCs w:val="21"/>
      <w:lang w:val="en-US"/>
    </w:rPr>
  </w:style>
  <w:style w:type="character" w:styleId="14">
    <w:name w:val="Текст Знак1"/>
    <w:qFormat/>
    <w:rPr>
      <w:rFonts w:ascii="Courier New" w:hAnsi="Courier New" w:cs="Courier New"/>
    </w:rPr>
  </w:style>
  <w:style w:type="character" w:styleId="Blk">
    <w:name w:val="bl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FontStyle22">
    <w:name w:val="Font Style22"/>
    <w:qFormat/>
    <w:rPr>
      <w:rFonts w:ascii="Times New Roman" w:hAnsi="Times New Roman" w:cs="Times New Roman"/>
      <w:b/>
      <w:bCs/>
      <w:sz w:val="20"/>
      <w:szCs w:val="20"/>
    </w:rPr>
  </w:style>
  <w:style w:type="character" w:styleId="FontStyle20">
    <w:name w:val="Font Style20"/>
    <w:qFormat/>
    <w:rPr>
      <w:rFonts w:ascii="Times New Roman" w:hAnsi="Times New Roman" w:cs="Times New Roman"/>
      <w:sz w:val="20"/>
      <w:szCs w:val="20"/>
    </w:rPr>
  </w:style>
  <w:style w:type="character" w:styleId="Wmi-callto">
    <w:name w:val="wmi-callto"/>
    <w:qFormat/>
    <w:rPr/>
  </w:style>
  <w:style w:type="character" w:styleId="ConsPlusNormal">
    <w:name w:val="ConsPlusNormal Знак"/>
    <w:qFormat/>
    <w:rPr>
      <w:rFonts w:ascii="Arial" w:hAnsi="Arial" w:eastAsia="ヒラギノ角ゴ Pro W3" w:cs="Arial"/>
      <w:color w:val="000000"/>
      <w:lang w:val="ru-RU" w:bidi="ar-SA"/>
    </w:rPr>
  </w:style>
  <w:style w:type="character" w:styleId="ConsNormal">
    <w:name w:val="ConsNormal Знак"/>
    <w:qFormat/>
    <w:rPr>
      <w:rFonts w:ascii="Arial" w:hAnsi="Arial" w:cs="Arial"/>
      <w:lang w:val="ru-RU" w:bidi="ar-SA"/>
    </w:rPr>
  </w:style>
  <w:style w:type="character" w:styleId="VL">
    <w:name w:val="VL_Основной текст Знак"/>
    <w:qFormat/>
    <w:rPr>
      <w:rFonts w:ascii="Calibri" w:hAnsi="Calibri" w:eastAsia="Calibri" w:cs="Calibri"/>
      <w:color w:val="1E0E01"/>
      <w:sz w:val="22"/>
      <w:szCs w:val="22"/>
    </w:rPr>
  </w:style>
  <w:style w:type="character" w:styleId="Style18">
    <w:name w:val="Абзац списка Знак"/>
    <w:qFormat/>
    <w:rPr>
      <w:rFonts w:eastAsia="ヒラギノ角ゴ Pro W3"/>
      <w:color w:val="000000"/>
      <w:sz w:val="24"/>
      <w:szCs w:val="24"/>
      <w:lang w:val="en-US"/>
    </w:rPr>
  </w:style>
  <w:style w:type="character" w:styleId="B-contacts-listitem-text">
    <w:name w:val="b-contacts-list__item-text"/>
    <w:qFormat/>
    <w:rPr/>
  </w:style>
  <w:style w:type="character" w:styleId="Normaltextrun">
    <w:name w:val="normaltextrun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Eop">
    <w:name w:val="eop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FollowedHyperlink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tyle19">
    <w:name w:val="Текст выноски Знак"/>
    <w:qFormat/>
    <w:rPr>
      <w:rFonts w:ascii="Tahoma" w:hAnsi="Tahoma" w:eastAsia="Lucida Sans Unicode" w:cs="Tahoma"/>
      <w:kern w:val="2"/>
      <w:sz w:val="16"/>
      <w:szCs w:val="16"/>
      <w:lang w:val="ru-RU"/>
    </w:rPr>
  </w:style>
  <w:style w:type="character" w:styleId="Style20">
    <w:name w:val="Подзаголовок Знак"/>
    <w:qFormat/>
    <w:rPr>
      <w:rFonts w:ascii="Arial" w:hAnsi="Arial" w:eastAsia="Lucida Sans Unicode" w:cs="Arial"/>
      <w:i/>
      <w:iCs/>
      <w:kern w:val="2"/>
      <w:sz w:val="28"/>
      <w:szCs w:val="28"/>
      <w:lang w:val="ru-RU"/>
    </w:rPr>
  </w:style>
  <w:style w:type="character" w:styleId="Style21">
    <w:name w:val="Название Знак"/>
    <w:qFormat/>
    <w:rPr>
      <w:rFonts w:ascii="Arial" w:hAnsi="Arial" w:eastAsia="Lucida Sans Unicode" w:cs="Arial"/>
      <w:kern w:val="2"/>
      <w:sz w:val="28"/>
      <w:szCs w:val="28"/>
      <w:lang w:val="ru-RU"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15">
    <w:name w:val="Основной шрифт абзаца1"/>
    <w:qFormat/>
    <w:rPr/>
  </w:style>
  <w:style w:type="character" w:styleId="Style22">
    <w:name w:val="Основной текст Знак"/>
    <w:qFormat/>
    <w:rPr>
      <w:rFonts w:ascii="Arial" w:hAnsi="Arial" w:eastAsia="Arial Unicode MS" w:cs="Mangal;Courier New"/>
      <w:kern w:val="2"/>
      <w:szCs w:val="24"/>
      <w:lang w:bidi="hi-IN"/>
    </w:rPr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Style23">
    <w:name w:val="Нижний колонтитул Знак"/>
    <w:qFormat/>
    <w:rPr>
      <w:rFonts w:ascii="Arial" w:hAnsi="Arial" w:eastAsia="Arial Unicode MS" w:cs="Mangal;Courier New"/>
      <w:kern w:val="2"/>
      <w:szCs w:val="24"/>
      <w:lang w:bidi="hi-IN"/>
    </w:rPr>
  </w:style>
  <w:style w:type="character" w:styleId="Style24">
    <w:name w:val="Верхний колонтитул Знак"/>
    <w:qFormat/>
    <w:rPr>
      <w:rFonts w:ascii="Arial" w:hAnsi="Arial" w:eastAsia="Arial Unicode MS" w:cs="Mangal;Courier New"/>
      <w:kern w:val="2"/>
      <w:szCs w:val="24"/>
      <w:lang w:bidi="hi-IN"/>
    </w:rPr>
  </w:style>
  <w:style w:type="character" w:styleId="Style25">
    <w:name w:val="Основной шрифт абзаца"/>
    <w:qFormat/>
    <w:rPr/>
  </w:style>
  <w:style w:type="character" w:styleId="WW8Num5z0">
    <w:name w:val="WW8Num5z0"/>
    <w:qFormat/>
    <w:rPr>
      <w:rFonts w:ascii="Courier New" w:hAnsi="Courier New" w:eastAsia="Times New Roman" w:cs="Courier New"/>
    </w:rPr>
  </w:style>
  <w:style w:type="character" w:styleId="WW8Num3z0">
    <w:name w:val="WW8Num3z0"/>
    <w:qFormat/>
    <w:rPr>
      <w:rFonts w:ascii="Symbol" w:hAnsi="Symbol" w:cs="StarSymbol;Arial Unicode MS"/>
      <w:sz w:val="18"/>
      <w:szCs w:val="18"/>
    </w:rPr>
  </w:style>
  <w:style w:type="character" w:styleId="WW8Num2z0">
    <w:name w:val="WW8Num2z0"/>
    <w:qFormat/>
    <w:rPr>
      <w:rFonts w:ascii="Symbol" w:hAnsi="Symbol" w:cs="StarSymbol;Arial Unicode MS"/>
      <w:sz w:val="18"/>
      <w:szCs w:val="18"/>
    </w:rPr>
  </w:style>
  <w:style w:type="character" w:styleId="WW8Num1z0">
    <w:name w:val="WW8Num1z0"/>
    <w:qFormat/>
    <w:rPr>
      <w:rFonts w:ascii="Symbol" w:hAnsi="Symbol" w:cs="StarSymbol;Arial Unicode MS"/>
      <w:sz w:val="18"/>
      <w:szCs w:val="18"/>
    </w:rPr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Mangal"/>
      <w:color w:val="auto"/>
      <w:kern w:val="2"/>
      <w:sz w:val="24"/>
      <w:szCs w:val="24"/>
      <w:lang w:val="ru-RU" w:eastAsia="zh-CN" w:bidi="hi-IN"/>
    </w:rPr>
  </w:style>
  <w:style w:type="paragraph" w:styleId="Style29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1">
    <w:name w:val="Указатель11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ormattexttopleveltext">
    <w:name w:val="formattext topleveltext"/>
    <w:basedOn w:val="Normal"/>
    <w:qFormat/>
    <w:pPr>
      <w:numPr>
        <w:ilvl w:val="0"/>
        <w:numId w:val="0"/>
      </w:numPr>
      <w:spacing w:before="28" w:after="28"/>
      <w:ind w:hanging="0" w:start="0" w:end="0"/>
    </w:pPr>
    <w:rPr>
      <w:sz w:val="24"/>
      <w:szCs w:val="24"/>
    </w:rPr>
  </w:style>
  <w:style w:type="paragraph" w:styleId="Style30">
    <w:name w:val="Другое"/>
    <w:basedOn w:val="Normal"/>
    <w:qFormat/>
    <w:pPr>
      <w:numPr>
        <w:ilvl w:val="0"/>
        <w:numId w:val="0"/>
      </w:numPr>
      <w:ind w:hanging="0" w:start="0" w:end="0"/>
    </w:pPr>
    <w:rPr>
      <w:rFonts w:ascii="Times New Roman" w:hAnsi="Times New Roman" w:eastAsia="Times New Roman" w:cs="Times New Roman"/>
      <w:sz w:val="17"/>
      <w:szCs w:val="17"/>
    </w:rPr>
  </w:style>
  <w:style w:type="paragraph" w:styleId="Style31">
    <w:name w:val="Абзац списка"/>
    <w:basedOn w:val="Normal"/>
    <w:qFormat/>
    <w:pPr>
      <w:widowControl w:val="false"/>
      <w:ind w:hanging="0" w:start="720" w:end="0"/>
    </w:pPr>
    <w:rPr>
      <w:rFonts w:ascii="Arial" w:hAnsi="Arial" w:cs="Arial"/>
    </w:rPr>
  </w:style>
  <w:style w:type="paragraph" w:styleId="ConsTitle">
    <w:name w:val="ConsTitle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hanging="0" w:start="0" w:end="19772"/>
      <w:jc w:val="start"/>
    </w:pPr>
    <w:rPr>
      <w:rFonts w:ascii="Arial" w:hAnsi="Arial" w:eastAsia="NSimSun" w:cs="Arial"/>
      <w:b/>
      <w:bCs/>
      <w:color w:val="auto"/>
      <w:kern w:val="0"/>
      <w:sz w:val="24"/>
      <w:szCs w:val="24"/>
      <w:lang w:val="ru-RU" w:eastAsia="zh-CN" w:bidi="hi-IN"/>
    </w:rPr>
  </w:style>
  <w:style w:type="paragraph" w:styleId="24">
    <w:name w:val="заголовок 2"/>
    <w:basedOn w:val="Normal"/>
    <w:next w:val="Normal"/>
    <w:qFormat/>
    <w:pPr>
      <w:keepNext w:val="true"/>
      <w:numPr>
        <w:ilvl w:val="0"/>
        <w:numId w:val="2"/>
      </w:numPr>
      <w:ind w:hanging="0" w:start="0" w:end="0"/>
      <w:jc w:val="both"/>
    </w:pPr>
    <w:rPr>
      <w:sz w:val="28"/>
      <w:szCs w:val="28"/>
      <w:lang w:val="en-US"/>
    </w:rPr>
  </w:style>
  <w:style w:type="paragraph" w:styleId="112">
    <w:name w:val="Заголовок 11"/>
    <w:basedOn w:val="Normal"/>
    <w:next w:val="Normal"/>
    <w:qFormat/>
    <w:pPr>
      <w:keepNext w:val="true"/>
      <w:tabs>
        <w:tab w:val="left" w:pos="709" w:leader="none"/>
      </w:tabs>
      <w:suppressAutoHyphens w:val="false"/>
      <w:spacing w:before="240" w:after="60"/>
      <w:jc w:val="center"/>
    </w:pPr>
    <w:rPr>
      <w:rFonts w:eastAsia="Times New Roman"/>
      <w:b/>
      <w:kern w:val="2"/>
      <w:sz w:val="36"/>
      <w:szCs w:val="20"/>
    </w:rPr>
  </w:style>
  <w:style w:type="paragraph" w:styleId="211">
    <w:name w:val="Заголовок 21"/>
    <w:basedOn w:val="Normal"/>
    <w:next w:val="Normal"/>
    <w:qFormat/>
    <w:pPr>
      <w:keepNext w:val="true"/>
      <w:tabs>
        <w:tab w:val="left" w:pos="709" w:leader="none"/>
      </w:tabs>
      <w:suppressAutoHyphens w:val="false"/>
      <w:spacing w:before="0" w:after="60"/>
      <w:jc w:val="center"/>
    </w:pPr>
    <w:rPr>
      <w:rFonts w:eastAsia="Times New Roman"/>
      <w:b/>
      <w:sz w:val="30"/>
      <w:szCs w:val="20"/>
    </w:rPr>
  </w:style>
  <w:style w:type="paragraph" w:styleId="41">
    <w:name w:val="Заголовок 41"/>
    <w:basedOn w:val="Normal"/>
    <w:next w:val="Normal"/>
    <w:qFormat/>
    <w:pPr>
      <w:keepNext w:val="true"/>
      <w:tabs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szCs w:val="20"/>
    </w:rPr>
  </w:style>
  <w:style w:type="paragraph" w:styleId="51">
    <w:name w:val="Заголовок 51"/>
    <w:basedOn w:val="Normal"/>
    <w:next w:val="Normal"/>
    <w:qFormat/>
    <w:pPr>
      <w:keepNext w:val="true"/>
      <w:keepLines/>
      <w:tabs>
        <w:tab w:val="left" w:pos="709" w:leader="none"/>
      </w:tabs>
      <w:suppressAutoHyphens w:val="false"/>
      <w:spacing w:before="40" w:after="0"/>
    </w:pPr>
    <w:rPr>
      <w:rFonts w:ascii="Cambria" w:hAnsi="Cambria" w:eastAsia="Times New Roman" w:cs="Cambria"/>
      <w:color w:val="365F91"/>
    </w:rPr>
  </w:style>
  <w:style w:type="paragraph" w:styleId="61">
    <w:name w:val="Заголовок 61"/>
    <w:basedOn w:val="Normal"/>
    <w:next w:val="Normal"/>
    <w:qFormat/>
    <w:pPr>
      <w:tabs>
        <w:tab w:val="left" w:pos="709" w:leader="none"/>
      </w:tabs>
      <w:suppressAutoHyphens w:val="false"/>
      <w:spacing w:before="240" w:after="60"/>
      <w:jc w:val="both"/>
    </w:pPr>
    <w:rPr>
      <w:rFonts w:eastAsia="Times New Roman"/>
      <w:i/>
      <w:sz w:val="22"/>
      <w:szCs w:val="20"/>
    </w:rPr>
  </w:style>
  <w:style w:type="paragraph" w:styleId="71">
    <w:name w:val="Заголовок 71"/>
    <w:basedOn w:val="Normal"/>
    <w:next w:val="Normal"/>
    <w:qFormat/>
    <w:pPr>
      <w:tabs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sz w:val="20"/>
      <w:szCs w:val="20"/>
    </w:rPr>
  </w:style>
  <w:style w:type="paragraph" w:styleId="81">
    <w:name w:val="Заголовок 81"/>
    <w:basedOn w:val="Normal"/>
    <w:next w:val="Normal"/>
    <w:qFormat/>
    <w:pPr>
      <w:tabs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i/>
      <w:sz w:val="20"/>
      <w:szCs w:val="20"/>
    </w:rPr>
  </w:style>
  <w:style w:type="paragraph" w:styleId="91">
    <w:name w:val="Заголовок 91"/>
    <w:basedOn w:val="Normal"/>
    <w:next w:val="Normal"/>
    <w:qFormat/>
    <w:pPr>
      <w:tabs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b/>
      <w:i/>
      <w:sz w:val="18"/>
      <w:szCs w:val="20"/>
    </w:rPr>
  </w:style>
  <w:style w:type="paragraph" w:styleId="16">
    <w:name w:val="Название объекта1"/>
    <w:basedOn w:val="Normal"/>
    <w:qFormat/>
    <w:pPr>
      <w:tabs>
        <w:tab w:val="left" w:pos="709" w:leader="none"/>
      </w:tabs>
      <w:spacing w:before="120" w:after="120"/>
    </w:pPr>
    <w:rPr>
      <w:i/>
      <w:iCs/>
    </w:rPr>
  </w:style>
  <w:style w:type="paragraph" w:styleId="A">
    <w:name w:val="Свободная форма A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ru-RU" w:eastAsia="zh-CN" w:bidi="ar-SA"/>
    </w:rPr>
  </w:style>
  <w:style w:type="paragraph" w:styleId="25">
    <w:name w:val="Основной текст с отступом2"/>
    <w:qFormat/>
    <w:pPr>
      <w:widowControl/>
      <w:tabs>
        <w:tab w:val="clear" w:pos="709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8816" w:leader="none"/>
      </w:tabs>
      <w:suppressAutoHyphens w:val="true"/>
      <w:kinsoku w:val="true"/>
      <w:overflowPunct w:val="true"/>
      <w:autoSpaceDE w:val="true"/>
      <w:bidi w:val="0"/>
      <w:spacing w:before="0" w:after="0"/>
      <w:ind w:firstLine="567" w:start="0" w:end="0"/>
      <w:jc w:val="both"/>
    </w:pPr>
    <w:rPr>
      <w:rFonts w:ascii="Times New Roman" w:hAnsi="Times New Roman" w:eastAsia="ヒラギノ角ゴ Pro W3" w:cs="Times New Roman"/>
      <w:color w:val="auto"/>
      <w:kern w:val="0"/>
      <w:sz w:val="24"/>
      <w:szCs w:val="24"/>
      <w:lang w:val="ru-RU" w:eastAsia="zh-CN" w:bidi="ar-SA"/>
    </w:rPr>
  </w:style>
  <w:style w:type="paragraph" w:styleId="17">
    <w:name w:val="Основной текст с отступом1"/>
    <w:qFormat/>
    <w:pPr>
      <w:widowControl/>
      <w:tabs>
        <w:tab w:val="clear" w:pos="709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8816" w:leader="none"/>
      </w:tabs>
      <w:suppressAutoHyphens w:val="true"/>
      <w:kinsoku w:val="true"/>
      <w:overflowPunct w:val="true"/>
      <w:autoSpaceDE w:val="true"/>
      <w:bidi w:val="0"/>
      <w:spacing w:before="0" w:after="0"/>
      <w:ind w:firstLine="426" w:start="0" w:end="0"/>
      <w:jc w:val="both"/>
    </w:pPr>
    <w:rPr>
      <w:rFonts w:ascii="Times New Roman" w:hAnsi="Times New Roman" w:eastAsia="ヒラギノ角ゴ Pro W3" w:cs="Times New Roman"/>
      <w:color w:val="auto"/>
      <w:kern w:val="0"/>
      <w:sz w:val="24"/>
      <w:szCs w:val="20"/>
      <w:lang w:val="ru-RU" w:eastAsia="zh-CN" w:bidi="ar-SA"/>
    </w:rPr>
  </w:style>
  <w:style w:type="paragraph" w:styleId="Style32">
    <w:name w:val="Свободная форма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ru-RU" w:eastAsia="zh-CN" w:bidi="ar-SA"/>
    </w:rPr>
  </w:style>
  <w:style w:type="paragraph" w:styleId="311">
    <w:name w:val="Основной текст 31"/>
    <w:qFormat/>
    <w:pPr>
      <w:widowControl/>
      <w:suppressAutoHyphens w:val="true"/>
      <w:kinsoku w:val="true"/>
      <w:overflowPunct w:val="true"/>
      <w:autoSpaceDE w:val="true"/>
      <w:bidi w:val="0"/>
      <w:spacing w:before="0" w:after="120"/>
      <w:jc w:val="start"/>
    </w:pPr>
    <w:rPr>
      <w:rFonts w:ascii="Times New Roman" w:hAnsi="Times New Roman" w:eastAsia="ヒラギノ角ゴ Pro W3" w:cs="Times New Roman"/>
      <w:color w:val="000000"/>
      <w:kern w:val="0"/>
      <w:sz w:val="16"/>
      <w:szCs w:val="20"/>
      <w:lang w:val="ru-RU" w:eastAsia="zh-CN" w:bidi="ar-SA"/>
    </w:rPr>
  </w:style>
  <w:style w:type="paragraph" w:styleId="WW-">
    <w:name w:val="WW-Базовый"/>
    <w:qFormat/>
    <w:pPr>
      <w:widowControl/>
      <w:tabs>
        <w:tab w:val="left" w:pos="709" w:leader="none"/>
      </w:tabs>
      <w:suppressAutoHyphens w:val="true"/>
      <w:kinsoku w:val="true"/>
      <w:overflowPunct w:val="true"/>
      <w:autoSpaceDE w:val="true"/>
      <w:bidi w:val="0"/>
      <w:spacing w:lineRule="atLeast" w:line="100"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4"/>
      <w:szCs w:val="20"/>
      <w:lang w:val="ru-RU" w:eastAsia="zh-CN" w:bidi="ar-SA"/>
    </w:rPr>
  </w:style>
  <w:style w:type="paragraph" w:styleId="Western">
    <w:name w:val="western"/>
    <w:qFormat/>
    <w:pPr>
      <w:widowControl w:val="false"/>
      <w:suppressAutoHyphens w:val="true"/>
      <w:kinsoku w:val="true"/>
      <w:overflowPunct w:val="true"/>
      <w:autoSpaceDE w:val="true"/>
      <w:bidi w:val="0"/>
      <w:spacing w:before="280" w:after="0"/>
      <w:jc w:val="center"/>
    </w:pPr>
    <w:rPr>
      <w:rFonts w:ascii="Times New Roman" w:hAnsi="Times New Roman" w:eastAsia="ヒラギノ角ゴ Pro W3" w:cs="Times New Roman"/>
      <w:color w:val="000000"/>
      <w:kern w:val="0"/>
      <w:sz w:val="32"/>
      <w:szCs w:val="20"/>
      <w:lang w:val="ru-RU" w:eastAsia="zh-CN" w:bidi="ar-SA"/>
    </w:rPr>
  </w:style>
  <w:style w:type="paragraph" w:styleId="BalloonText">
    <w:name w:val="Balloon Text"/>
    <w:basedOn w:val="Normal"/>
    <w:qFormat/>
    <w:pPr>
      <w:tabs>
        <w:tab w:val="left" w:pos="709" w:leader="none"/>
      </w:tabs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tabs>
        <w:tab w:val="left" w:pos="709" w:leader="none"/>
      </w:tabs>
      <w:spacing w:before="0" w:after="0"/>
      <w:ind w:hanging="0" w:start="720" w:end="0"/>
      <w:contextualSpacing/>
    </w:pPr>
    <w:rPr/>
  </w:style>
  <w:style w:type="paragraph" w:styleId="18">
    <w:name w:val="Верхний колонтитул1"/>
    <w:basedOn w:val="Normal"/>
    <w:qFormat/>
    <w:pPr>
      <w:tabs>
        <w:tab w:val="left" w:pos="709" w:leader="none"/>
      </w:tabs>
    </w:pPr>
    <w:rPr/>
  </w:style>
  <w:style w:type="paragraph" w:styleId="19">
    <w:name w:val="Нижний колонтитул1"/>
    <w:basedOn w:val="Normal"/>
    <w:qFormat/>
    <w:pPr>
      <w:tabs>
        <w:tab w:val="left" w:pos="709" w:leader="none"/>
      </w:tabs>
    </w:pPr>
    <w:rPr/>
  </w:style>
  <w:style w:type="paragraph" w:styleId="BodyTextIndent3">
    <w:name w:val="Body Text Indent 3"/>
    <w:basedOn w:val="Normal"/>
    <w:qFormat/>
    <w:pPr>
      <w:tabs>
        <w:tab w:val="left" w:pos="709" w:leader="none"/>
      </w:tabs>
      <w:suppressAutoHyphens w:val="false"/>
      <w:spacing w:before="0" w:after="120"/>
      <w:ind w:hanging="0" w:start="283" w:end="0"/>
      <w:jc w:val="both"/>
    </w:pPr>
    <w:rPr>
      <w:rFonts w:eastAsia="Times New Roman"/>
      <w:sz w:val="16"/>
      <w:szCs w:val="20"/>
    </w:rPr>
  </w:style>
  <w:style w:type="paragraph" w:styleId="110">
    <w:name w:val="Без интервала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ConsNormal1">
    <w:name w:val="Cons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firstLine="720" w:start="0" w:end="19772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AnnotationText">
    <w:name w:val="Annotation Text"/>
    <w:basedOn w:val="Normal"/>
    <w:pPr>
      <w:tabs>
        <w:tab w:val="left" w:pos="709" w:leader="none"/>
      </w:tabs>
      <w:suppressAutoHyphens w:val="false"/>
      <w:spacing w:before="0" w:after="60"/>
      <w:jc w:val="both"/>
    </w:pPr>
    <w:rPr>
      <w:rFonts w:eastAsia="Times New Roman"/>
      <w:sz w:val="20"/>
      <w:szCs w:val="20"/>
      <w:lang w:val="ru-RU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78">
    <w:name w:val="xl78"/>
    <w:basedOn w:val="Normal"/>
    <w:qFormat/>
    <w:pP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79">
    <w:name w:val="xl79"/>
    <w:basedOn w:val="Normal"/>
    <w:qFormat/>
    <w:pP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80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1">
    <w:name w:val="xl81"/>
    <w:basedOn w:val="Normal"/>
    <w:qFormat/>
    <w:pP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sz w:val="28"/>
      <w:szCs w:val="28"/>
      <w:lang w:val="ru-RU"/>
    </w:rPr>
  </w:style>
  <w:style w:type="paragraph" w:styleId="Xl82">
    <w:name w:val="xl82"/>
    <w:basedOn w:val="Normal"/>
    <w:qFormat/>
    <w:pP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83">
    <w:name w:val="xl83"/>
    <w:basedOn w:val="Normal"/>
    <w:qFormat/>
    <w:pP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b/>
      <w:bCs/>
      <w:lang w:val="ru-RU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5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2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3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6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97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98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99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Xl100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101">
    <w:name w:val="xl1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02">
    <w:name w:val="xl1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03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5">
    <w:name w:val="xl1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6">
    <w:name w:val="xl1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b/>
      <w:bCs/>
      <w:lang w:val="ru-RU"/>
    </w:rPr>
  </w:style>
  <w:style w:type="paragraph" w:styleId="Xl107">
    <w:name w:val="xl1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8">
    <w:name w:val="xl1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109">
    <w:name w:val="xl1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0">
    <w:name w:val="xl1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1">
    <w:name w:val="xl1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112">
    <w:name w:val="xl1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3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4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5">
    <w:name w:val="xl1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6">
    <w:name w:val="xl116"/>
    <w:basedOn w:val="Normal"/>
    <w:qFormat/>
    <w:pP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7">
    <w:name w:val="xl117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18">
    <w:name w:val="xl118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19">
    <w:name w:val="xl1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b/>
      <w:bCs/>
      <w:lang w:val="ru-RU"/>
    </w:rPr>
  </w:style>
  <w:style w:type="paragraph" w:styleId="Xl120">
    <w:name w:val="xl1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1">
    <w:name w:val="xl1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22">
    <w:name w:val="xl1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3">
    <w:name w:val="xl1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b/>
      <w:bCs/>
      <w:lang w:val="ru-RU"/>
    </w:rPr>
  </w:style>
  <w:style w:type="paragraph" w:styleId="Xl124">
    <w:name w:val="xl1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25">
    <w:name w:val="xl1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b/>
      <w:bCs/>
      <w:lang w:val="ru-RU"/>
    </w:rPr>
  </w:style>
  <w:style w:type="paragraph" w:styleId="Xl126">
    <w:name w:val="xl1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7">
    <w:name w:val="xl1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28">
    <w:name w:val="xl12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9">
    <w:name w:val="xl129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0">
    <w:name w:val="xl1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1">
    <w:name w:val="xl1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2">
    <w:name w:val="xl1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3">
    <w:name w:val="xl1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4">
    <w:name w:val="xl1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5">
    <w:name w:val="xl1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6">
    <w:name w:val="xl136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7">
    <w:name w:val="xl137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8">
    <w:name w:val="xl138"/>
    <w:basedOn w:val="Normal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9">
    <w:name w:val="xl139"/>
    <w:basedOn w:val="Normal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0">
    <w:name w:val="xl140"/>
    <w:basedOn w:val="Normal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1">
    <w:name w:val="xl14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2">
    <w:name w:val="xl142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3">
    <w:name w:val="xl1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144">
    <w:name w:val="xl14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Xl145">
    <w:name w:val="xl1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46">
    <w:name w:val="xl14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sz w:val="28"/>
      <w:szCs w:val="28"/>
      <w:lang w:val="ru-RU"/>
    </w:rPr>
  </w:style>
  <w:style w:type="paragraph" w:styleId="Xl71">
    <w:name w:val="xl71"/>
    <w:basedOn w:val="Normal"/>
    <w:qFormat/>
    <w:pPr>
      <w:tabs>
        <w:tab w:val="left" w:pos="709" w:leader="none"/>
      </w:tabs>
      <w:suppressAutoHyphens w:val="false"/>
      <w:spacing w:before="280" w:after="280"/>
    </w:pPr>
    <w:rPr>
      <w:rFonts w:eastAsia="Times New Roman"/>
      <w:sz w:val="22"/>
      <w:szCs w:val="22"/>
      <w:lang w:val="ru-RU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sz w:val="22"/>
      <w:szCs w:val="22"/>
      <w:lang w:val="ru-RU"/>
    </w:rPr>
  </w:style>
  <w:style w:type="paragraph" w:styleId="Xl73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sz w:val="22"/>
      <w:szCs w:val="22"/>
      <w:lang w:val="ru-RU"/>
    </w:rPr>
  </w:style>
  <w:style w:type="paragraph" w:styleId="Xl74">
    <w:name w:val="xl74"/>
    <w:basedOn w:val="Normal"/>
    <w:qFormat/>
    <w:pPr>
      <w:tabs>
        <w:tab w:val="left" w:pos="709" w:leader="none"/>
      </w:tabs>
      <w:suppressAutoHyphens w:val="false"/>
      <w:spacing w:before="280" w:after="280"/>
    </w:pPr>
    <w:rPr>
      <w:rFonts w:eastAsia="Times New Roman"/>
      <w:lang w:val="ru-RU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sz w:val="22"/>
      <w:szCs w:val="22"/>
      <w:lang w:val="ru-RU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</w:pPr>
    <w:rPr>
      <w:rFonts w:ascii="Arial" w:hAnsi="Arial" w:eastAsia="Times New Roman" w:cs="Arial"/>
      <w:sz w:val="22"/>
      <w:szCs w:val="22"/>
      <w:lang w:val="ru-RU"/>
    </w:rPr>
  </w:style>
  <w:style w:type="paragraph" w:styleId="Xl69">
    <w:name w:val="xl69"/>
    <w:basedOn w:val="Normal"/>
    <w:qFormat/>
    <w:pP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sz w:val="22"/>
      <w:szCs w:val="22"/>
      <w:lang w:val="ru-RU"/>
    </w:rPr>
  </w:style>
  <w:style w:type="paragraph" w:styleId="Xl147">
    <w:name w:val="xl147"/>
    <w:basedOn w:val="Normal"/>
    <w:qFormat/>
    <w:pPr>
      <w:pBdr>
        <w:top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8">
    <w:name w:val="xl148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9">
    <w:name w:val="xl149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0">
    <w:name w:val="xl15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1">
    <w:name w:val="xl151"/>
    <w:basedOn w:val="Normal"/>
    <w:qFormat/>
    <w:pPr>
      <w:pBdr>
        <w:top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2">
    <w:name w:val="xl152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3">
    <w:name w:val="xl153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4">
    <w:name w:val="xl154"/>
    <w:basedOn w:val="Normal"/>
    <w:qFormat/>
    <w:pPr>
      <w:pBdr>
        <w:top w:val="single" w:sz="8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5">
    <w:name w:val="xl155"/>
    <w:basedOn w:val="Normal"/>
    <w:qFormat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6">
    <w:name w:val="xl1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7">
    <w:name w:val="xl157"/>
    <w:basedOn w:val="Normal"/>
    <w:qFormat/>
    <w:pPr>
      <w:pBdr>
        <w:top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8">
    <w:name w:val="xl158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9">
    <w:name w:val="xl1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0">
    <w:name w:val="xl160"/>
    <w:basedOn w:val="Normal"/>
    <w:qFormat/>
    <w:pPr>
      <w:pBdr>
        <w:top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1">
    <w:name w:val="xl161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2">
    <w:name w:val="xl162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3">
    <w:name w:val="xl163"/>
    <w:basedOn w:val="Normal"/>
    <w:qFormat/>
    <w:pPr>
      <w:pBdr>
        <w:top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4">
    <w:name w:val="xl164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5">
    <w:name w:val="xl1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6">
    <w:name w:val="xl166"/>
    <w:basedOn w:val="Normal"/>
    <w:qFormat/>
    <w:pPr>
      <w:pBdr>
        <w:top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7">
    <w:name w:val="xl167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8">
    <w:name w:val="xl1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9">
    <w:name w:val="xl169"/>
    <w:basedOn w:val="Normal"/>
    <w:qFormat/>
    <w:pPr>
      <w:pBdr>
        <w:top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70">
    <w:name w:val="xl170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71">
    <w:name w:val="xl1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172">
    <w:name w:val="xl1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73">
    <w:name w:val="xl1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74">
    <w:name w:val="xl1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75">
    <w:name w:val="xl1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Xl176">
    <w:name w:val="xl1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113">
    <w:name w:val="Обычный (веб)1"/>
    <w:basedOn w:val="Normal"/>
    <w:qFormat/>
    <w:pPr>
      <w:tabs>
        <w:tab w:val="left" w:pos="709" w:leader="none"/>
      </w:tabs>
      <w:spacing w:before="100" w:after="100"/>
      <w:jc w:val="both"/>
    </w:pPr>
    <w:rPr>
      <w:rFonts w:ascii="Verdana" w:hAnsi="Verdana" w:eastAsia="Times New Roman" w:cs="Verdana"/>
      <w:sz w:val="20"/>
      <w:szCs w:val="20"/>
      <w:lang w:val="ru-RU"/>
    </w:rPr>
  </w:style>
  <w:style w:type="paragraph" w:styleId="114">
    <w:name w:val="Обычная таблица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ru-RU" w:eastAsia="zh-CN" w:bidi="ar-SA"/>
    </w:rPr>
  </w:style>
  <w:style w:type="paragraph" w:styleId="33">
    <w:name w:val="Основной текст 33"/>
    <w:basedOn w:val="Normal"/>
    <w:qFormat/>
    <w:pPr>
      <w:tabs>
        <w:tab w:val="left" w:pos="709" w:leader="none"/>
      </w:tabs>
      <w:suppressAutoHyphens w:val="false"/>
      <w:jc w:val="both"/>
    </w:pPr>
    <w:rPr>
      <w:rFonts w:eastAsia="Times New Roman"/>
      <w:sz w:val="28"/>
      <w:szCs w:val="20"/>
      <w:lang w:val="ru-RU"/>
    </w:rPr>
  </w:style>
  <w:style w:type="paragraph" w:styleId="Style33">
    <w:name w:val="Текст записки"/>
    <w:basedOn w:val="Normal"/>
    <w:qFormat/>
    <w:pPr>
      <w:tabs>
        <w:tab w:val="left" w:pos="709" w:leader="none"/>
      </w:tabs>
      <w:suppressAutoHyphens w:val="false"/>
      <w:spacing w:before="120" w:after="120"/>
      <w:ind w:firstLine="851" w:start="284" w:end="0"/>
    </w:pPr>
    <w:rPr>
      <w:rFonts w:eastAsia="Times New Roman"/>
      <w:szCs w:val="20"/>
    </w:rPr>
  </w:style>
  <w:style w:type="paragraph" w:styleId="Pb91">
    <w:name w:val="Îáû÷íPbÂ9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Arial" w:cs="Times New Roman"/>
      <w:color w:val="auto"/>
      <w:kern w:val="0"/>
      <w:sz w:val="28"/>
      <w:szCs w:val="20"/>
      <w:lang w:val="ru-RU" w:eastAsia="zh-CN" w:bidi="ar-SA"/>
    </w:rPr>
  </w:style>
  <w:style w:type="paragraph" w:styleId="Gee2">
    <w:name w:val="Основнgeeй текст 2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567" w:start="0" w:end="0"/>
      <w:jc w:val="both"/>
    </w:pPr>
    <w:rPr>
      <w:rFonts w:ascii="Times New Roman" w:hAnsi="Times New Roman" w:eastAsia="Arial" w:cs="Times New Roman"/>
      <w:color w:val="auto"/>
      <w:kern w:val="0"/>
      <w:sz w:val="28"/>
      <w:szCs w:val="20"/>
      <w:lang w:val="ru-RU" w:eastAsia="zh-CN" w:bidi="ar-SA"/>
    </w:rPr>
  </w:style>
  <w:style w:type="paragraph" w:styleId="34">
    <w:name w:val="Основной текст 34"/>
    <w:basedOn w:val="Normal"/>
    <w:qFormat/>
    <w:pPr>
      <w:tabs>
        <w:tab w:val="left" w:pos="709" w:leader="none"/>
      </w:tabs>
      <w:suppressAutoHyphens w:val="false"/>
      <w:jc w:val="both"/>
    </w:pPr>
    <w:rPr>
      <w:rFonts w:eastAsia="Times New Roman"/>
      <w:sz w:val="28"/>
      <w:szCs w:val="20"/>
      <w:lang w:val="ru-RU"/>
    </w:rPr>
  </w:style>
  <w:style w:type="paragraph" w:styleId="241">
    <w:name w:val="Основной текст с отступом 24"/>
    <w:basedOn w:val="Normal"/>
    <w:qFormat/>
    <w:pPr>
      <w:tabs>
        <w:tab w:val="left" w:pos="709" w:leader="none"/>
      </w:tabs>
      <w:suppressAutoHyphens w:val="false"/>
      <w:ind w:firstLine="280" w:start="0" w:end="0"/>
      <w:jc w:val="both"/>
    </w:pPr>
    <w:rPr>
      <w:rFonts w:eastAsia="Times New Roman"/>
      <w:sz w:val="28"/>
      <w:szCs w:val="20"/>
      <w:lang w:val="ru-RU"/>
    </w:rPr>
  </w:style>
  <w:style w:type="paragraph" w:styleId="331">
    <w:name w:val="Основной текст с отступом 33"/>
    <w:basedOn w:val="Normal"/>
    <w:qFormat/>
    <w:pPr>
      <w:tabs>
        <w:tab w:val="left" w:pos="709" w:leader="none"/>
      </w:tabs>
      <w:suppressAutoHyphens w:val="false"/>
      <w:spacing w:before="20" w:after="0"/>
      <w:ind w:firstLine="360" w:start="0" w:end="0"/>
      <w:jc w:val="both"/>
    </w:pPr>
    <w:rPr>
      <w:rFonts w:eastAsia="Times New Roman"/>
      <w:sz w:val="28"/>
      <w:szCs w:val="20"/>
      <w:lang w:val="ru-RU"/>
    </w:rPr>
  </w:style>
  <w:style w:type="paragraph" w:styleId="BodyText2">
    <w:name w:val="Body Text 2"/>
    <w:basedOn w:val="Normal"/>
    <w:qFormat/>
    <w:pPr>
      <w:tabs>
        <w:tab w:val="left" w:pos="709" w:leader="none"/>
      </w:tabs>
      <w:spacing w:lineRule="auto" w:line="480" w:before="0" w:after="120"/>
    </w:pPr>
    <w:rPr/>
  </w:style>
  <w:style w:type="paragraph" w:styleId="115">
    <w:name w:val="Текст сноски1"/>
    <w:basedOn w:val="Normal"/>
    <w:qFormat/>
    <w:pPr>
      <w:tabs>
        <w:tab w:val="left" w:pos="709" w:leader="none"/>
      </w:tabs>
      <w:suppressAutoHyphens w:val="false"/>
    </w:pPr>
    <w:rPr>
      <w:rFonts w:ascii="Arial" w:hAnsi="Arial" w:eastAsia="Times New Roman" w:cs="Arial"/>
      <w:sz w:val="20"/>
      <w:szCs w:val="20"/>
    </w:rPr>
  </w:style>
  <w:style w:type="paragraph" w:styleId="ListNumberedMy">
    <w:name w:val="ListNumberedMy"/>
    <w:basedOn w:val="Normal"/>
    <w:qFormat/>
    <w:pPr>
      <w:widowControl w:val="false"/>
      <w:tabs>
        <w:tab w:val="left" w:pos="709" w:leader="none"/>
      </w:tabs>
      <w:suppressAutoHyphens w:val="false"/>
      <w:jc w:val="both"/>
    </w:pPr>
    <w:rPr>
      <w:rFonts w:ascii="Times New Roman CYR" w:hAnsi="Times New Roman CYR" w:eastAsia="Times New Roman" w:cs="Times New Roman CYR"/>
      <w:sz w:val="20"/>
      <w:szCs w:val="20"/>
      <w:lang w:val="en-GB"/>
    </w:rPr>
  </w:style>
  <w:style w:type="paragraph" w:styleId="Style34">
    <w:name w:val="Нормальный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lockText">
    <w:name w:val="Block Text"/>
    <w:basedOn w:val="Normal"/>
    <w:qFormat/>
    <w:pPr>
      <w:tabs>
        <w:tab w:val="left" w:pos="709" w:leader="none"/>
      </w:tabs>
      <w:suppressAutoHyphens w:val="false"/>
      <w:ind w:firstLine="12" w:start="708" w:end="-1"/>
      <w:jc w:val="both"/>
    </w:pPr>
    <w:rPr>
      <w:rFonts w:eastAsia="Times New Roman"/>
      <w:sz w:val="22"/>
      <w:szCs w:val="22"/>
      <w:lang w:val="ru-RU"/>
    </w:rPr>
  </w:style>
  <w:style w:type="paragraph" w:styleId="Iiiaeuiue">
    <w:name w:val="Ii?iaeuiue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odyText3">
    <w:name w:val="Body Text 3"/>
    <w:basedOn w:val="Normal"/>
    <w:qFormat/>
    <w:pPr>
      <w:tabs>
        <w:tab w:val="left" w:pos="709" w:leader="none"/>
      </w:tabs>
      <w:suppressAutoHyphens w:val="false"/>
      <w:spacing w:before="0" w:after="120"/>
    </w:pPr>
    <w:rPr>
      <w:rFonts w:eastAsia="Times New Roman"/>
      <w:sz w:val="16"/>
      <w:szCs w:val="16"/>
    </w:rPr>
  </w:style>
  <w:style w:type="paragraph" w:styleId="Noeeu">
    <w:name w:val="Noeeu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spacing w:val="-1"/>
      <w:kern w:val="2"/>
      <w:sz w:val="24"/>
      <w:szCs w:val="24"/>
      <w:lang w:val="en-US" w:eastAsia="zh-CN" w:bidi="ar-SA"/>
    </w:rPr>
  </w:style>
  <w:style w:type="paragraph" w:styleId="-">
    <w:name w:val="Исток-требования"/>
    <w:basedOn w:val="Normal"/>
    <w:qFormat/>
    <w:pPr>
      <w:widowControl w:val="false"/>
      <w:tabs>
        <w:tab w:val="left" w:pos="709" w:leader="none"/>
      </w:tabs>
      <w:suppressAutoHyphens w:val="false"/>
      <w:jc w:val="center"/>
    </w:pPr>
    <w:rPr>
      <w:rFonts w:eastAsia="Times New Roman"/>
      <w:lang w:val="ru-RU"/>
    </w:rPr>
  </w:style>
  <w:style w:type="paragraph" w:styleId="52">
    <w:name w:val="çàãîëîâîê 5"/>
    <w:basedOn w:val="Normal"/>
    <w:next w:val="Normal"/>
    <w:qFormat/>
    <w:pPr>
      <w:tabs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sz w:val="22"/>
      <w:szCs w:val="22"/>
      <w:lang w:val="ru-RU"/>
    </w:rPr>
  </w:style>
  <w:style w:type="paragraph" w:styleId="BodyTextIndent2">
    <w:name w:val="Body Text Indent 2"/>
    <w:basedOn w:val="Normal"/>
    <w:qFormat/>
    <w:pPr>
      <w:tabs>
        <w:tab w:val="left" w:pos="709" w:leader="none"/>
      </w:tabs>
      <w:suppressAutoHyphens w:val="false"/>
      <w:spacing w:lineRule="auto" w:line="480" w:before="0" w:after="120"/>
      <w:ind w:hanging="0" w:start="283" w:end="0"/>
    </w:pPr>
    <w:rPr>
      <w:rFonts w:eastAsia="Times New Roman"/>
    </w:rPr>
  </w:style>
  <w:style w:type="paragraph" w:styleId="116">
    <w:name w:val="заголовок 1"/>
    <w:basedOn w:val="Normal"/>
    <w:next w:val="Normal"/>
    <w:qFormat/>
    <w:pPr>
      <w:keepNext w:val="true"/>
      <w:tabs>
        <w:tab w:val="left" w:pos="709" w:leader="none"/>
      </w:tabs>
      <w:suppressAutoHyphens w:val="false"/>
      <w:spacing w:before="240" w:after="60"/>
    </w:pPr>
    <w:rPr>
      <w:rFonts w:ascii="Arial" w:hAnsi="Arial" w:eastAsia="Times New Roman" w:cs="Arial"/>
      <w:b/>
      <w:bCs/>
      <w:kern w:val="2"/>
      <w:sz w:val="28"/>
      <w:szCs w:val="28"/>
      <w:lang w:val="ru-RU"/>
    </w:rPr>
  </w:style>
  <w:style w:type="paragraph" w:styleId="Noeeu1">
    <w:name w:val="Noeeu1"/>
    <w:basedOn w:val="Normal"/>
    <w:qFormat/>
    <w:pPr>
      <w:tabs>
        <w:tab w:val="left" w:pos="709" w:leader="none"/>
      </w:tabs>
      <w:suppressAutoHyphens w:val="false"/>
      <w:jc w:val="both"/>
    </w:pPr>
    <w:rPr>
      <w:rFonts w:eastAsia="Times New Roman"/>
      <w:lang w:val="ru-RU"/>
    </w:rPr>
  </w:style>
  <w:style w:type="paragraph" w:styleId="Style35">
    <w:name w:val="текст сноски"/>
    <w:qFormat/>
    <w:pPr>
      <w:keepNext w:val="true"/>
      <w:widowControl/>
      <w:tabs>
        <w:tab w:val="clear" w:pos="709"/>
        <w:tab w:val="left" w:pos="720" w:leader="none"/>
      </w:tabs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Revision">
    <w:name w:val="Revision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Iauiue">
    <w:name w:val="Iau?iue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Style36">
    <w:name w:val="бычный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Annotationsubject">
    <w:name w:val="annotation subject"/>
    <w:qFormat/>
    <w:pPr>
      <w:widowControl w:val="false"/>
      <w:tabs>
        <w:tab w:val="left" w:pos="709" w:leader="none"/>
      </w:tabs>
      <w:suppressAutoHyphens w:val="false"/>
      <w:kinsoku w:val="true"/>
      <w:overflowPunct w:val="true"/>
      <w:autoSpaceDE w:val="true"/>
      <w:bidi w:val="0"/>
      <w:spacing w:before="0" w:after="0"/>
      <w:jc w:val="start"/>
    </w:pPr>
    <w:rPr>
      <w:rFonts w:ascii="Liberation Serif;Times New Roman" w:hAnsi="Liberation Serif;Times New Roman" w:eastAsia="Times New Roman" w:cs="Arial Unicode MS"/>
      <w:b/>
      <w:bCs/>
      <w:color w:val="auto"/>
      <w:kern w:val="0"/>
      <w:sz w:val="20"/>
      <w:szCs w:val="20"/>
      <w:lang w:val="en-US" w:eastAsia="zh-CN" w:bidi="hi-IN"/>
    </w:rPr>
  </w:style>
  <w:style w:type="paragraph" w:styleId="117">
    <w:name w:val="Текст концевой сноски1"/>
    <w:basedOn w:val="Normal"/>
    <w:qFormat/>
    <w:pPr>
      <w:tabs>
        <w:tab w:val="left" w:pos="709" w:leader="none"/>
      </w:tabs>
      <w:suppressAutoHyphens w:val="false"/>
    </w:pPr>
    <w:rPr>
      <w:rFonts w:eastAsia="Times New Roman"/>
      <w:sz w:val="20"/>
      <w:szCs w:val="20"/>
      <w:lang w:val="ru-RU"/>
    </w:rPr>
  </w:style>
  <w:style w:type="paragraph" w:styleId="HTMLPreformatted">
    <w:name w:val="HTML Preformatted"/>
    <w:basedOn w:val="Normal"/>
    <w:qFormat/>
    <w:pPr>
      <w:tabs>
        <w:tab w:val="left" w:pos="709" w:leader="none"/>
      </w:tabs>
      <w:suppressAutoHyphens w:val="false"/>
    </w:pPr>
    <w:rPr>
      <w:rFonts w:ascii="Courier New" w:hAnsi="Courier New" w:eastAsia="Times New Roman" w:cs="Courier New"/>
      <w:sz w:val="20"/>
      <w:szCs w:val="20"/>
    </w:rPr>
  </w:style>
  <w:style w:type="paragraph" w:styleId="118">
    <w:name w:val="Оглавление 11"/>
    <w:basedOn w:val="Normal"/>
    <w:next w:val="Normal"/>
    <w:qFormat/>
    <w:pPr>
      <w:tabs>
        <w:tab w:val="left" w:pos="709" w:leader="none"/>
      </w:tabs>
      <w:ind w:firstLine="709" w:start="0" w:end="0"/>
      <w:jc w:val="both"/>
    </w:pPr>
    <w:rPr>
      <w:rFonts w:eastAsia="SimSun"/>
      <w:sz w:val="22"/>
      <w:szCs w:val="22"/>
      <w:lang w:val="ru-RU" w:eastAsia="en-US"/>
    </w:rPr>
  </w:style>
  <w:style w:type="paragraph" w:styleId="212">
    <w:name w:val="Оглавление 21"/>
    <w:basedOn w:val="Normal"/>
    <w:next w:val="Normal"/>
    <w:qFormat/>
    <w:pPr>
      <w:tabs>
        <w:tab w:val="left" w:pos="709" w:leader="none"/>
      </w:tabs>
      <w:ind w:hanging="0" w:start="709" w:end="-1"/>
      <w:jc w:val="both"/>
    </w:pPr>
    <w:rPr>
      <w:rFonts w:eastAsia="SimSun"/>
      <w:sz w:val="28"/>
      <w:szCs w:val="28"/>
      <w:lang w:val="ru-RU" w:eastAsia="en-US"/>
    </w:rPr>
  </w:style>
  <w:style w:type="paragraph" w:styleId="NormalWeb">
    <w:name w:val="Normal (Web)"/>
    <w:basedOn w:val="Normal"/>
    <w:qFormat/>
    <w:pPr>
      <w:tabs>
        <w:tab w:val="left" w:pos="709" w:leader="none"/>
      </w:tabs>
      <w:spacing w:before="280" w:after="280"/>
    </w:pPr>
    <w:rPr>
      <w:rFonts w:eastAsia="Times New Roman"/>
      <w:lang w:val="ru-RU"/>
    </w:rPr>
  </w:style>
  <w:style w:type="paragraph" w:styleId="S11">
    <w:name w:val="s_1"/>
    <w:basedOn w:val="Normal"/>
    <w:qFormat/>
    <w:pPr>
      <w:tabs>
        <w:tab w:val="left" w:pos="709" w:leader="none"/>
      </w:tabs>
      <w:suppressAutoHyphens w:val="false"/>
      <w:spacing w:before="280" w:after="280"/>
    </w:pPr>
    <w:rPr>
      <w:rFonts w:eastAsia="Times New Roman"/>
      <w:lang w:val="ru-RU"/>
    </w:rPr>
  </w:style>
  <w:style w:type="paragraph" w:styleId="PlainText">
    <w:name w:val="Plain Text"/>
    <w:basedOn w:val="Normal"/>
    <w:qFormat/>
    <w:pPr>
      <w:tabs>
        <w:tab w:val="left" w:pos="709" w:leader="none"/>
      </w:tabs>
      <w:suppressAutoHyphens w:val="false"/>
    </w:pPr>
    <w:rPr>
      <w:rFonts w:ascii="Courier New" w:hAnsi="Courier New" w:eastAsia="Times New Roman" w:cs="Courier New"/>
      <w:sz w:val="20"/>
      <w:szCs w:val="20"/>
    </w:rPr>
  </w:style>
  <w:style w:type="paragraph" w:styleId="WW-1">
    <w:name w:val="WW-Базовый1"/>
    <w:qFormat/>
    <w:pPr>
      <w:widowControl/>
      <w:tabs>
        <w:tab w:val="left" w:pos="709" w:leader="none"/>
      </w:tabs>
      <w:suppressAutoHyphens w:val="true"/>
      <w:kinsoku w:val="true"/>
      <w:overflowPunct w:val="true"/>
      <w:autoSpaceDE w:val="true"/>
      <w:bidi w:val="0"/>
      <w:spacing w:lineRule="atLeast" w:line="20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zh-CN" w:bidi="fa-IR"/>
    </w:rPr>
  </w:style>
  <w:style w:type="paragraph" w:styleId="213">
    <w:name w:val="Основной текст 21"/>
    <w:basedOn w:val="Normal"/>
    <w:qFormat/>
    <w:pPr>
      <w:tabs>
        <w:tab w:val="left" w:pos="709" w:leader="none"/>
      </w:tabs>
      <w:jc w:val="center"/>
    </w:pPr>
    <w:rPr>
      <w:rFonts w:eastAsia="Times New Roman"/>
      <w:b/>
      <w:sz w:val="32"/>
      <w:lang w:val="ru-RU"/>
    </w:rPr>
  </w:style>
  <w:style w:type="paragraph" w:styleId="119">
    <w:name w:val="Обычный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 w:val="false"/>
      <w:tabs>
        <w:tab w:val="left" w:pos="709" w:leader="none"/>
      </w:tabs>
      <w:suppressAutoHyphens w:val="true"/>
      <w:kinsoku w:val="true"/>
      <w:overflowPunct w:val="true"/>
      <w:autoSpaceDE w:val="true"/>
      <w:bidi w:val="0"/>
      <w:spacing w:lineRule="atLeast" w:line="200" w:before="0" w:after="0"/>
      <w:jc w:val="start"/>
    </w:pPr>
    <w:rPr>
      <w:rFonts w:ascii="Times New Roman" w:hAnsi="Times New Roman" w:eastAsia="SimSun" w:cs="Times New Roman"/>
      <w:color w:val="auto"/>
      <w:kern w:val="2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Msonormal">
    <w:name w:val="msonormal"/>
    <w:basedOn w:val="Normal"/>
    <w:qFormat/>
    <w:pPr>
      <w:tabs>
        <w:tab w:val="left" w:pos="709" w:leader="none"/>
      </w:tabs>
      <w:suppressAutoHyphens w:val="false"/>
      <w:spacing w:before="280" w:after="280"/>
    </w:pPr>
    <w:rPr>
      <w:rFonts w:eastAsia="Times New Roman"/>
      <w:lang w:val="ru-RU"/>
    </w:rPr>
  </w:style>
  <w:style w:type="paragraph" w:styleId="Font5">
    <w:name w:val="font5"/>
    <w:basedOn w:val="Normal"/>
    <w:qFormat/>
    <w:pPr>
      <w:tabs>
        <w:tab w:val="left" w:pos="709" w:leader="none"/>
      </w:tabs>
      <w:suppressAutoHyphens w:val="false"/>
      <w:spacing w:before="280" w:after="280"/>
    </w:pPr>
    <w:rPr>
      <w:rFonts w:eastAsia="Times New Roman"/>
      <w:b/>
      <w:bCs/>
      <w:lang w:val="ru-RU"/>
    </w:rPr>
  </w:style>
  <w:style w:type="paragraph" w:styleId="Xl63">
    <w:name w:val="xl6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64">
    <w:name w:val="xl64"/>
    <w:basedOn w:val="Normal"/>
    <w:qFormat/>
    <w:pPr>
      <w:pBdr>
        <w:bottom w:val="single" w:sz="8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65">
    <w:name w:val="xl65"/>
    <w:basedOn w:val="Normal"/>
    <w:qFormat/>
    <w:pPr>
      <w:pBdr>
        <w:bottom w:val="single" w:sz="8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66">
    <w:name w:val="xl66"/>
    <w:basedOn w:val="Normal"/>
    <w:qFormat/>
    <w:pPr>
      <w:pBdr>
        <w:bottom w:val="single" w:sz="8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VL1">
    <w:name w:val="VL_Основной текст"/>
    <w:basedOn w:val="Normal"/>
    <w:qFormat/>
    <w:pPr>
      <w:tabs>
        <w:tab w:val="left" w:pos="709" w:leader="none"/>
      </w:tabs>
      <w:suppressAutoHyphens w:val="false"/>
      <w:spacing w:before="240" w:after="0"/>
      <w:jc w:val="both"/>
    </w:pPr>
    <w:rPr>
      <w:rFonts w:ascii="Calibri" w:hAnsi="Calibri" w:eastAsia="Calibri" w:cs="Calibri"/>
      <w:color w:val="1E0E01"/>
      <w:sz w:val="22"/>
      <w:szCs w:val="22"/>
    </w:rPr>
  </w:style>
  <w:style w:type="paragraph" w:styleId="Font6">
    <w:name w:val="font6"/>
    <w:basedOn w:val="Normal"/>
    <w:qFormat/>
    <w:pPr>
      <w:tabs>
        <w:tab w:val="left" w:pos="709" w:leader="none"/>
      </w:tabs>
      <w:suppressAutoHyphens w:val="false"/>
      <w:spacing w:before="280" w:after="280"/>
    </w:pPr>
    <w:rPr>
      <w:rFonts w:ascii="Arial" w:hAnsi="Arial" w:eastAsia="Times New Roman" w:cs="Arial"/>
      <w:i/>
      <w:iCs/>
      <w:sz w:val="14"/>
      <w:szCs w:val="14"/>
      <w:lang w:val="ru-RU"/>
    </w:rPr>
  </w:style>
  <w:style w:type="paragraph" w:styleId="Style37">
    <w:name w:val="Текст выноски"/>
    <w:basedOn w:val="Normal"/>
    <w:qFormat/>
    <w:pPr/>
    <w:rPr>
      <w:rFonts w:ascii="Tahoma" w:hAnsi="Tahoma" w:eastAsia="Lucida Sans Unicode" w:cs="Times New Roman"/>
      <w:sz w:val="16"/>
      <w:szCs w:val="16"/>
      <w:lang w:val="ru-RU" w:bidi="ar-SA"/>
    </w:rPr>
  </w:style>
  <w:style w:type="paragraph" w:styleId="Style38">
    <w:name w:val="Заголовок таблицы"/>
    <w:basedOn w:val="Style28"/>
    <w:qFormat/>
    <w:pPr>
      <w:jc w:val="center"/>
    </w:pPr>
    <w:rPr>
      <w:b/>
      <w:bCs/>
    </w:rPr>
  </w:style>
  <w:style w:type="paragraph" w:styleId="Subtitle">
    <w:name w:val="Subtitle"/>
    <w:basedOn w:val="Style26"/>
    <w:next w:val="BodyText"/>
    <w:qFormat/>
    <w:pPr>
      <w:jc w:val="center"/>
    </w:pPr>
    <w:rPr>
      <w:rFonts w:eastAsia="Lucida Sans Unicode" w:cs="Times New Roman"/>
      <w:i/>
      <w:iCs/>
      <w:lang w:val="ru-RU" w:bidi="ar-SA"/>
    </w:rPr>
  </w:style>
  <w:style w:type="paragraph" w:styleId="26">
    <w:name w:val="Указатель2"/>
    <w:basedOn w:val="Normal"/>
    <w:qFormat/>
    <w:pPr>
      <w:suppressLineNumbers/>
    </w:pPr>
    <w:rPr>
      <w:rFonts w:eastAsia="Lucida Sans Unicode" w:cs="Tahoma"/>
      <w:lang w:bidi="ar-SA"/>
    </w:rPr>
  </w:style>
  <w:style w:type="paragraph" w:styleId="27">
    <w:name w:val="Название2"/>
    <w:basedOn w:val="Normal"/>
    <w:qFormat/>
    <w:pPr>
      <w:suppressLineNumbers/>
      <w:spacing w:before="120" w:after="120"/>
    </w:pPr>
    <w:rPr>
      <w:rFonts w:eastAsia="Lucida Sans Unicode" w:cs="Tahoma"/>
      <w:i/>
      <w:iCs/>
      <w:lang w:bidi="ar-SA"/>
    </w:rPr>
  </w:style>
  <w:style w:type="paragraph" w:styleId="Style39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PlusNormal1">
    <w:name w:val="ConsPlus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firstLine="720" w:start="0" w:end="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120">
    <w:name w:val="Указатель1"/>
    <w:basedOn w:val="Normal"/>
    <w:qFormat/>
    <w:pPr>
      <w:suppressLineNumbers/>
    </w:pPr>
    <w:rPr>
      <w:rFonts w:ascii="Arial" w:hAnsi="Arial" w:cs="Mangal;Courier New"/>
    </w:rPr>
  </w:style>
  <w:style w:type="paragraph" w:styleId="121">
    <w:name w:val="Название1"/>
    <w:basedOn w:val="Normal"/>
    <w:qFormat/>
    <w:pPr>
      <w:suppressLineNumbers/>
      <w:spacing w:before="120" w:after="120"/>
    </w:pPr>
    <w:rPr>
      <w:rFonts w:ascii="Arial" w:hAnsi="Arial" w:cs="Mangal;Courier New"/>
      <w:i/>
      <w:iCs/>
      <w:sz w:val="20"/>
      <w:szCs w:val="24"/>
    </w:rPr>
  </w:style>
  <w:style w:type="numbering" w:styleId="Style40">
    <w:name w:val="Маркированный •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548</TotalTime>
  <Application>LibreOffice/7.6.4.1$Windows_X86_64 LibreOffice_project/e19e193f88cd6c0525a17fb7a176ed8e6a3e2aa1</Application>
  <AppVersion>15.0000</AppVersion>
  <Pages>2</Pages>
  <Words>292</Words>
  <Characters>2327</Characters>
  <CharactersWithSpaces>2738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2025-11-13T11:22:51Z</dcterms:created>
  <dc:creator/>
  <dc:description/>
  <dc:language>ru-RU</dc:language>
  <cp:lastModifiedBy/>
  <cp:lastPrinted>2026-04-29T10:50:55Z</cp:lastPrinted>
  <dcterms:modified xsi:type="dcterms:W3CDTF">2026-04-29T10:51:44Z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