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tif" ContentType="image/tif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ПРОЕКТ Программа вебинара</w:t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«</w:t>
      </w:r>
      <w:r>
        <w:rPr>
          <w:rFonts w:cs="Times New Roman" w:ascii="Times New Roman" w:hAnsi="Times New Roman"/>
          <w:b/>
          <w:bCs/>
          <w:color w:val="000000"/>
          <w:sz w:val="27"/>
          <w:szCs w:val="27"/>
        </w:rPr>
        <w:t xml:space="preserve">Актуальные вопросы внедрения новых этапов маркировки для участников оборота </w:t>
      </w:r>
      <w:r>
        <w:rPr>
          <w:rFonts w:cs="Times New Roman" w:ascii="Times New Roman" w:hAnsi="Times New Roman"/>
          <w:b/>
          <w:bCs/>
          <w:sz w:val="27"/>
          <w:szCs w:val="27"/>
        </w:rPr>
        <w:t>Псковской области»</w:t>
      </w:r>
    </w:p>
    <w:p>
      <w:pPr>
        <w:pStyle w:val="Normal"/>
        <w:tabs>
          <w:tab w:val="clear" w:pos="709"/>
          <w:tab w:val="right" w:pos="9638" w:leader="none"/>
        </w:tabs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Дата: 26 августа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Время:</w:t>
      </w:r>
      <w:r>
        <w:rPr>
          <w:rFonts w:cs="Times New Roman" w:ascii="Times New Roman" w:hAnsi="Times New Roman"/>
          <w:sz w:val="27"/>
          <w:szCs w:val="27"/>
        </w:rPr>
        <w:t xml:space="preserve"> 10.00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Формат</w:t>
      </w:r>
      <w:r>
        <w:rPr>
          <w:rFonts w:cs="Times New Roman" w:ascii="Times New Roman" w:hAnsi="Times New Roman"/>
          <w:sz w:val="27"/>
          <w:szCs w:val="27"/>
        </w:rPr>
        <w:t>: очный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Длительность:</w:t>
      </w:r>
      <w:r>
        <w:rPr>
          <w:rFonts w:cs="Times New Roman" w:ascii="Times New Roman" w:hAnsi="Times New Roman"/>
          <w:sz w:val="27"/>
          <w:szCs w:val="27"/>
        </w:rPr>
        <w:t xml:space="preserve"> не более 3х часов</w:t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 w:asciiTheme="majorBidi" w:cstheme="majorBidi" w:hAnsiTheme="majorBidi"/>
          <w:b/>
          <w:bCs/>
          <w:sz w:val="27"/>
          <w:szCs w:val="27"/>
        </w:rPr>
      </w:pPr>
      <w:r>
        <w:rPr>
          <w:rFonts w:cs="Times New Roman" w:cstheme="majorBidi" w:ascii="Times New Roman" w:hAnsi="Times New Roman"/>
          <w:b/>
          <w:bCs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rPr>
          <w:rFonts w:ascii="Times New Roman" w:hAnsi="Times New Roman" w:cs="Times New Roman" w:asciiTheme="majorBidi" w:cstheme="majorBidi" w:hAnsiTheme="majorBidi"/>
          <w:b/>
          <w:bCs/>
          <w:sz w:val="27"/>
          <w:szCs w:val="27"/>
        </w:rPr>
      </w:pPr>
      <w:r>
        <w:rPr>
          <w:rFonts w:cs="Times New Roman" w:ascii="Times New Roman" w:hAnsi="Times New Roman" w:asciiTheme="majorBidi" w:cstheme="majorBidi" w:hAnsiTheme="majorBidi"/>
          <w:b/>
          <w:bCs/>
          <w:sz w:val="27"/>
          <w:szCs w:val="27"/>
        </w:rPr>
        <w:t>Целевая аудитория:</w:t>
      </w:r>
    </w:p>
    <w:p>
      <w:pPr>
        <w:pStyle w:val="ListParagraph"/>
        <w:ind w:left="720" w:hanging="360"/>
        <w:jc w:val="both"/>
        <w:rPr>
          <w:rFonts w:ascii="Calibri" w:hAnsi="Calibri" w:cs="Calibri"/>
          <w:color w:val="000000"/>
        </w:rPr>
      </w:pPr>
      <w:r>
        <w:rPr>
          <w:rFonts w:ascii="Symbol" w:hAnsi="Symbol"/>
          <w:color w:val="000000"/>
          <w:sz w:val="27"/>
          <w:szCs w:val="27"/>
        </w:rPr>
        <w:t>-</w:t>
      </w:r>
      <w:r>
        <w:rPr>
          <w:rFonts w:cs="Times New Roman" w:ascii="Times New Roman" w:hAnsi="Times New Roman"/>
          <w:color w:val="000000"/>
          <w:sz w:val="14"/>
          <w:szCs w:val="14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участники</w:t>
      </w:r>
      <w:r>
        <w:rPr>
          <w:rFonts w:cs="Times New Roman" w:ascii="Times New Roman" w:hAnsi="Times New Roman"/>
          <w:color w:val="000000"/>
          <w:sz w:val="27"/>
          <w:szCs w:val="27"/>
        </w:rPr>
        <w:t xml:space="preserve"> оборота </w:t>
      </w:r>
      <w:r>
        <w:rPr>
          <w:rFonts w:cs="Times New Roman" w:ascii="Times New Roman" w:hAnsi="Times New Roman"/>
          <w:b/>
          <w:bCs/>
          <w:color w:val="000000"/>
          <w:sz w:val="27"/>
          <w:szCs w:val="27"/>
        </w:rPr>
        <w:t>пива и слабоалкогольных напитков</w:t>
      </w:r>
      <w:r>
        <w:rPr>
          <w:rFonts w:cs="Times New Roman" w:ascii="Times New Roman" w:hAnsi="Times New Roman"/>
          <w:color w:val="000000"/>
          <w:sz w:val="27"/>
          <w:szCs w:val="27"/>
        </w:rPr>
        <w:t>: производители, импортеры, представители оптового и розничного звена</w:t>
      </w:r>
      <w:r>
        <w:rPr>
          <w:rFonts w:cs="Times New Roman" w:ascii="Times New Roman" w:hAnsi="Times New Roman"/>
          <w:sz w:val="27"/>
          <w:szCs w:val="27"/>
        </w:rPr>
        <w:t xml:space="preserve"> Псковской области</w:t>
      </w:r>
    </w:p>
    <w:p>
      <w:pPr>
        <w:pStyle w:val="Normal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Спикеры: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Руководитель проектов товарной группы «Пиво и пивные напитки» Ковалевич Денис Викторович</w:t>
      </w:r>
    </w:p>
    <w:p>
      <w:pPr>
        <w:pStyle w:val="ListParagrap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Normal"/>
        <w:tabs>
          <w:tab w:val="clear" w:pos="709"/>
          <w:tab w:val="right" w:pos="9638" w:leader="none"/>
        </w:tabs>
        <w:spacing w:before="0" w:after="120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cs="Times New Roman" w:ascii="Times New Roman" w:hAnsi="Times New Roman"/>
          <w:b/>
          <w:bCs/>
          <w:sz w:val="27"/>
          <w:szCs w:val="27"/>
        </w:rPr>
        <w:t>Вопросы к рассмотрению:</w:t>
      </w:r>
    </w:p>
    <w:p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Маркировка пива и слабоалкогольных напитков. Внедрение экземплярной прослеживаемости.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Внедрение экземплярного учета кодов маркировки с использованием электронного документооборота для всех участников товаропроводящей цепи по продукции в кегах с 01 марта 2025 г. и в потребительской упаковке с 01 сентября 2025 г.;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Подключение оптового звена к контуру маркировки. Процессы приёмки и отгрузки пивной продукции;</w:t>
      </w:r>
    </w:p>
    <w:p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Изменения в атрибутивном составе, документах и процессах у производителей, импортеров, оптового и розничного звена.</w:t>
      </w:r>
    </w:p>
    <w:p>
      <w:pPr>
        <w:pStyle w:val="ListParagraph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Сессия ответов на вопросы.</w:t>
      </w:r>
    </w:p>
    <w:p>
      <w:pPr>
        <w:pStyle w:val="ListParagraph"/>
        <w:tabs>
          <w:tab w:val="clear" w:pos="709"/>
          <w:tab w:val="right" w:pos="9638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080" w:right="1080" w:gutter="0" w:header="709" w:top="1440" w:footer="247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PMingLiU">
    <w:charset w:val="cc"/>
    <w:family w:val="roman"/>
    <w:pitch w:val="variable"/>
  </w:font>
  <w:font w:name="Lucida Grande CY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cc"/>
    <w:family w:val="roman"/>
    <w:pitch w:val="variable"/>
  </w:font>
  <w:font w:name="PT Sans Captio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8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8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tabs>
        <w:tab w:val="clear" w:pos="9355"/>
        <w:tab w:val="center" w:pos="4677" w:leader="none"/>
        <w:tab w:val="right" w:pos="21543" w:leader="none"/>
      </w:tabs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tabs>
        <w:tab w:val="clear" w:pos="9355"/>
        <w:tab w:val="center" w:pos="4677" w:leader="none"/>
        <w:tab w:val="right" w:pos="21543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text" w:horzAnchor="text" w:bottomFromText="200" w:leftFromText="187" w:rightFromText="187" w:tblpX="0" w:tblpY="1"/>
      <w:tblW w:w="49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070"/>
      <w:gridCol w:w="1820"/>
      <w:gridCol w:w="3856"/>
    </w:tblGrid>
    <w:tr>
      <w:trPr>
        <w:trHeight w:val="151" w:hRule="atLeast"/>
      </w:trPr>
      <w:tc>
        <w:tcPr>
          <w:tcW w:w="4070" w:type="dxa"/>
          <w:tcBorders>
            <w:bottom w:val="single" w:sz="4" w:space="0" w:color="4F81BD"/>
          </w:tcBorders>
        </w:tcPr>
        <w:p>
          <w:pPr>
            <w:pStyle w:val="Style27"/>
            <w:widowControl w:val="false"/>
            <w:spacing w:lineRule="auto" w:line="276"/>
            <w:rPr>
              <w:rFonts w:ascii="Cambria" w:hAnsi="Cambria" w:eastAsia="ＭＳ ゴシック" w:cs="Times New Roman" w:cstheme="majorBidi" w:eastAsiaTheme="majorEastAsia"/>
              <w:b/>
              <w:bCs/>
              <w:color w:val="4F81BD" w:themeColor="accent1"/>
            </w:rPr>
          </w:pPr>
          <w:r>
            <w:rPr>
              <w:rFonts w:eastAsia="ＭＳ ゴシック" w:cs="Times New Roman" w:cstheme="majorBidi" w:eastAsiaTheme="majorEastAsia"/>
              <w:b/>
              <w:bCs/>
              <w:color w:val="4F81BD" w:themeColor="accent1"/>
            </w:rPr>
          </w:r>
        </w:p>
      </w:tc>
      <w:tc>
        <w:tcPr>
          <w:tcW w:w="1820" w:type="dxa"/>
          <w:vMerge w:val="restart"/>
          <w:tcBorders/>
          <w:vAlign w:val="center"/>
        </w:tcPr>
        <w:p>
          <w:pPr>
            <w:pStyle w:val="NoSpacing"/>
            <w:widowControl w:val="false"/>
            <w:rPr>
              <w:rFonts w:ascii="Cambria" w:hAnsi="Cambria"/>
              <w:color w:val="4F81BD" w:themeColor="accent1"/>
              <w:szCs w:val="20"/>
            </w:rPr>
          </w:pPr>
          <w:sdt>
            <w:sdtPr/>
            <w:sdtContent>
              <w:r>
                <w:rPr>
                  <w:rFonts w:ascii="Cambria" w:hAnsi="Cambria"/>
                  <w:color w:val="4F81BD" w:themeColor="accent1"/>
                </w:rPr>
              </w:r>
              <w:r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3856" w:type="dxa"/>
          <w:tcBorders>
            <w:bottom w:val="single" w:sz="4" w:space="0" w:color="4F81BD"/>
          </w:tcBorders>
        </w:tcPr>
        <w:p>
          <w:pPr>
            <w:pStyle w:val="Style27"/>
            <w:widowControl w:val="false"/>
            <w:spacing w:lineRule="auto" w:line="276"/>
            <w:rPr>
              <w:rFonts w:ascii="Cambria" w:hAnsi="Cambria" w:eastAsia="ＭＳ ゴシック" w:cs="Times New Roman" w:cstheme="majorBidi" w:eastAsiaTheme="majorEastAsia"/>
              <w:b/>
              <w:bCs/>
              <w:color w:val="4F81BD" w:themeColor="accent1"/>
            </w:rPr>
          </w:pPr>
          <w:r>
            <w:rPr>
              <w:rFonts w:eastAsia="ＭＳ ゴシック" w:cs="Times New Roman" w:cstheme="majorBidi" w:eastAsiaTheme="majorEastAsia"/>
              <w:b/>
              <w:bCs/>
              <w:color w:val="4F81BD" w:themeColor="accent1"/>
            </w:rPr>
          </w:r>
        </w:p>
      </w:tc>
    </w:tr>
    <w:tr>
      <w:trPr>
        <w:trHeight w:val="150" w:hRule="atLeast"/>
      </w:trPr>
      <w:tc>
        <w:tcPr>
          <w:tcW w:w="4070" w:type="dxa"/>
          <w:tcBorders>
            <w:top w:val="single" w:sz="4" w:space="0" w:color="4F81BD"/>
          </w:tcBorders>
        </w:tcPr>
        <w:p>
          <w:pPr>
            <w:pStyle w:val="Style27"/>
            <w:widowControl w:val="false"/>
            <w:spacing w:lineRule="auto" w:line="276"/>
            <w:rPr>
              <w:rFonts w:ascii="Cambria" w:hAnsi="Cambria" w:eastAsia="ＭＳ ゴシック" w:cs="Times New Roman" w:cstheme="majorBidi" w:eastAsiaTheme="majorEastAsia"/>
              <w:b/>
              <w:bCs/>
              <w:color w:val="4F81BD" w:themeColor="accent1"/>
            </w:rPr>
          </w:pPr>
          <w:r>
            <w:rPr>
              <w:rFonts w:eastAsia="ＭＳ ゴシック" w:cs="Times New Roman" w:cstheme="majorBidi" w:eastAsiaTheme="majorEastAsia"/>
              <w:b/>
              <w:bCs/>
              <w:color w:val="4F81BD" w:themeColor="accent1"/>
            </w:rPr>
          </w:r>
        </w:p>
      </w:tc>
      <w:tc>
        <w:tcPr>
          <w:tcW w:w="1820" w:type="dxa"/>
          <w:vMerge w:val="continue"/>
          <w:tcBorders/>
          <w:vAlign w:val="center"/>
        </w:tcPr>
        <w:p>
          <w:pPr>
            <w:pStyle w:val="Normal"/>
            <w:widowControl w:val="false"/>
            <w:rPr>
              <w:rFonts w:ascii="Cambria" w:hAnsi="Cambria"/>
              <w:color w:val="4F81BD" w:themeColor="accent1"/>
              <w:sz w:val="22"/>
              <w:szCs w:val="22"/>
            </w:rPr>
          </w:pPr>
          <w:r>
            <w:rPr>
              <w:color w:val="4F81BD" w:themeColor="accent1"/>
              <w:sz w:val="22"/>
              <w:szCs w:val="22"/>
            </w:rPr>
          </w:r>
        </w:p>
      </w:tc>
      <w:tc>
        <w:tcPr>
          <w:tcW w:w="3856" w:type="dxa"/>
          <w:tcBorders>
            <w:top w:val="single" w:sz="4" w:space="0" w:color="4F81BD"/>
          </w:tcBorders>
        </w:tcPr>
        <w:p>
          <w:pPr>
            <w:pStyle w:val="Style27"/>
            <w:widowControl w:val="false"/>
            <w:spacing w:lineRule="auto" w:line="276"/>
            <w:rPr>
              <w:rFonts w:ascii="Cambria" w:hAnsi="Cambria" w:eastAsia="ＭＳ ゴシック" w:cs="Times New Roman" w:cstheme="majorBidi" w:eastAsiaTheme="majorEastAsia"/>
              <w:b/>
              <w:bCs/>
              <w:color w:val="4F81BD" w:themeColor="accent1"/>
            </w:rPr>
          </w:pPr>
          <w:r>
            <w:rPr>
              <w:rFonts w:eastAsia="ＭＳ ゴシック" w:cs="Times New Roman" w:cstheme="majorBidi" w:eastAsiaTheme="majorEastAsia"/>
              <w:b/>
              <w:bCs/>
              <w:color w:val="4F81BD" w:themeColor="accent1"/>
            </w:rPr>
          </w:r>
        </w:p>
      </w:tc>
    </w:tr>
  </w:tbl>
  <w:p>
    <w:pPr>
      <w:pStyle w:val="Style27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26075500"/>
    </w:sdtPr>
    <w:sdtContent>
      <w:p>
        <w:pPr>
          <w:pStyle w:val="Style27"/>
          <w:tabs>
            <w:tab w:val="clear" w:pos="4677"/>
            <w:tab w:val="clear" w:pos="9355"/>
            <w:tab w:val="center" w:pos="21543" w:leader="none"/>
          </w:tabs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0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Style27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e"/>
      <w:tblW w:w="10240" w:type="dxa"/>
      <w:jc w:val="left"/>
      <w:tblInd w:w="-45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175"/>
      <w:gridCol w:w="6064"/>
    </w:tblGrid>
    <w:tr>
      <w:trPr>
        <w:trHeight w:val="1160" w:hRule="atLeast"/>
      </w:trPr>
      <w:tc>
        <w:tcPr>
          <w:tcW w:w="4175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Style27"/>
            <w:widowControl/>
            <w:tabs>
              <w:tab w:val="clear" w:pos="4677"/>
              <w:tab w:val="clear" w:pos="9355"/>
              <w:tab w:val="center" w:pos="9781" w:leader="none"/>
            </w:tabs>
            <w:spacing w:before="0" w:after="0"/>
            <w:jc w:val="left"/>
            <w:rPr>
              <w:rFonts w:ascii="Cambria" w:hAnsi="Cambria" w:eastAsia="ＭＳ 明朝" w:cs="Arial"/>
              <w:kern w:val="0"/>
              <w:sz w:val="24"/>
              <w:szCs w:val="24"/>
              <w:lang w:val="ru-RU" w:eastAsia="ru-RU" w:bidi="ar-SA"/>
            </w:rPr>
          </w:pPr>
          <w:r>
            <w:rPr>
              <w:rFonts w:eastAsia="ＭＳ 明朝" w:cs="Arial"/>
              <w:kern w:val="0"/>
              <w:sz w:val="24"/>
              <w:szCs w:val="24"/>
              <w:lang w:val="ru-RU" w:eastAsia="ru-RU" w:bidi="ar-SA"/>
            </w:rPr>
            <w:drawing>
              <wp:inline distT="0" distB="0" distL="0" distR="0">
                <wp:extent cx="2438400" cy="609600"/>
                <wp:effectExtent l="0" t="0" r="0" b="0"/>
                <wp:docPr id="1" name="Picture 95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95" descr="A picture containing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4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b/>
              <w:bCs/>
              <w:color w:val="000000" w:themeColor="text1"/>
              <w:kern w:val="0"/>
              <w:sz w:val="14"/>
              <w:szCs w:val="14"/>
              <w:lang w:val="ru-RU" w:eastAsia="ru-RU" w:bidi="ar-SA"/>
            </w:rPr>
            <w:t>ООО «Оператор-ЦРПТ»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>123376, г. Москва, ул. Рочдельская,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 xml:space="preserve">д. 15, стр. 16А, эт. 3, пом. </w:t>
          </w: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en-US" w:eastAsia="ru-RU" w:bidi="ar-SA"/>
            </w:rPr>
            <w:t>I</w:t>
          </w: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 xml:space="preserve">, комн. 3 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 xml:space="preserve">+7 (499) 350-85-59, +7 (499) 350-85-96, 8 (800) 222–15–23 </w:t>
          </w:r>
        </w:p>
        <w:p>
          <w:pPr>
            <w:pStyle w:val="Normal"/>
            <w:widowControl/>
            <w:spacing w:before="0" w:after="0"/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r>
            <w:rPr>
              <w:rFonts w:eastAsia="ＭＳ 明朝" w:cs="Arial" w:ascii="PT Sans Caption" w:hAnsi="PT Sans Caption"/>
              <w:color w:val="000000" w:themeColor="text1"/>
              <w:kern w:val="0"/>
              <w:sz w:val="14"/>
              <w:szCs w:val="14"/>
              <w:lang w:val="ru-RU" w:eastAsia="ru-RU" w:bidi="ar-SA"/>
            </w:rPr>
            <w:t>info@crpt.ru, support@crpt.ru, честныйзнак.рф</w:t>
          </w:r>
        </w:p>
      </w:tc>
    </w:tr>
  </w:tbl>
  <w:p>
    <w:pPr>
      <w:pStyle w:val="Normal"/>
      <w:tabs>
        <w:tab w:val="clear" w:pos="709"/>
        <w:tab w:val="left" w:pos="7655" w:leader="none"/>
      </w:tabs>
      <w:ind w:firstLine="709"/>
      <w:jc w:val="right"/>
      <w:rPr>
        <w:sz w:val="14"/>
        <w:szCs w:val="12"/>
      </w:rPr>
    </w:pPr>
    <w:r>
      <w:rPr>
        <w:sz w:val="14"/>
        <w:szCs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Arial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rsid w:val="00e22ae9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334e3"/>
    <w:pPr>
      <w:keepNext w:val="true"/>
      <w:keepLines/>
      <w:spacing w:before="40" w:after="0"/>
      <w:outlineLvl w:val="1"/>
    </w:pPr>
    <w:rPr>
      <w:rFonts w:ascii="Calibri" w:hAnsi="Calibri" w:eastAsia="ＭＳ ゴシック" w:cs="Times New Roman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64024"/>
    <w:pPr>
      <w:keepNext w:val="true"/>
      <w:keepLines/>
      <w:spacing w:before="40" w:after="0"/>
      <w:outlineLvl w:val="2"/>
    </w:pPr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aa690e"/>
    <w:pPr>
      <w:keepNext w:val="true"/>
      <w:keepLines/>
      <w:spacing w:before="40" w:after="0"/>
      <w:outlineLvl w:val="5"/>
    </w:pPr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413fbe"/>
    <w:rPr/>
  </w:style>
  <w:style w:type="character" w:styleId="Style11" w:customStyle="1">
    <w:name w:val="Нижний колонтитул Знак"/>
    <w:basedOn w:val="DefaultParagraphFont"/>
    <w:uiPriority w:val="99"/>
    <w:qFormat/>
    <w:rsid w:val="00413fbe"/>
    <w:rPr/>
  </w:style>
  <w:style w:type="character" w:styleId="Style12" w:customStyle="1">
    <w:name w:val="Без интервала Знак"/>
    <w:basedOn w:val="DefaultParagraphFont"/>
    <w:link w:val="NoSpacing"/>
    <w:uiPriority w:val="1"/>
    <w:qFormat/>
    <w:rsid w:val="00413fbe"/>
    <w:rPr>
      <w:rFonts w:ascii="PMingLiU" w:hAnsi="PMingLiU"/>
      <w:sz w:val="22"/>
      <w:szCs w:val="22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413fbe"/>
    <w:rPr>
      <w:rFonts w:ascii="Lucida Grande CY" w:hAnsi="Lucida Grande CY"/>
      <w:sz w:val="18"/>
      <w:szCs w:val="18"/>
    </w:rPr>
  </w:style>
  <w:style w:type="character" w:styleId="Strong">
    <w:name w:val="Strong"/>
    <w:basedOn w:val="DefaultParagraphFont"/>
    <w:uiPriority w:val="22"/>
    <w:qFormat/>
    <w:rsid w:val="00793be3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793be3"/>
    <w:rPr/>
  </w:style>
  <w:style w:type="character" w:styleId="-">
    <w:name w:val="Hyperlink"/>
    <w:basedOn w:val="DefaultParagraphFont"/>
    <w:uiPriority w:val="99"/>
    <w:unhideWhenUsed/>
    <w:rsid w:val="00793be3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  <w:rsid w:val="00167e57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b62708"/>
    <w:rPr>
      <w:color w:val="808080"/>
      <w:shd w:fill="E6E6E6" w:val="clear"/>
    </w:rPr>
  </w:style>
  <w:style w:type="character" w:styleId="12" w:customStyle="1">
    <w:name w:val="Заголовок 1 Знак"/>
    <w:basedOn w:val="DefaultParagraphFont"/>
    <w:uiPriority w:val="9"/>
    <w:qFormat/>
    <w:rsid w:val="00e22ae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334e3"/>
    <w:rPr>
      <w:rFonts w:ascii="Calibri" w:hAnsi="Calibri" w:eastAsia="ＭＳ ゴシック" w:cs="Times New Roman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Style14">
    <w:name w:val="FollowedHyperlink"/>
    <w:basedOn w:val="DefaultParagraphFont"/>
    <w:uiPriority w:val="99"/>
    <w:semiHidden/>
    <w:unhideWhenUsed/>
    <w:rsid w:val="007e7f92"/>
    <w:rPr>
      <w:color w:val="954F72"/>
      <w:u w:val="single"/>
    </w:rPr>
  </w:style>
  <w:style w:type="character" w:styleId="Style15" w:customStyle="1">
    <w:name w:val="Основной текст Знак"/>
    <w:basedOn w:val="DefaultParagraphFont"/>
    <w:qFormat/>
    <w:rsid w:val="00711b05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22" w:customStyle="1">
    <w:name w:val="Неразрешенное упоминание2"/>
    <w:basedOn w:val="DefaultParagraphFont"/>
    <w:uiPriority w:val="99"/>
    <w:semiHidden/>
    <w:unhideWhenUsed/>
    <w:qFormat/>
    <w:rsid w:val="00547685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212c6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264e0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nnotationtext"/>
    <w:uiPriority w:val="99"/>
    <w:qFormat/>
    <w:rsid w:val="00b264e0"/>
    <w:rPr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b264e0"/>
    <w:rPr>
      <w:b/>
      <w:bCs/>
      <w:sz w:val="20"/>
      <w:szCs w:val="20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64024"/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aa690e"/>
    <w:rPr>
      <w:rFonts w:ascii="Calibri" w:hAnsi="Calibri" w:eastAsia="ＭＳ ゴシック" w:cs="Times New Roman" w:asciiTheme="majorHAnsi" w:cstheme="majorBidi" w:eastAsiaTheme="majorEastAsia" w:hAnsiTheme="majorHAnsi"/>
      <w:color w:val="243F60" w:themeColor="accent1" w:themeShade="7f"/>
    </w:rPr>
  </w:style>
  <w:style w:type="character" w:styleId="Cf01" w:customStyle="1">
    <w:name w:val="cf01"/>
    <w:basedOn w:val="DefaultParagraphFont"/>
    <w:qFormat/>
    <w:rsid w:val="004e524d"/>
    <w:rPr>
      <w:rFonts w:ascii="Segoe UI" w:hAnsi="Segoe UI" w:cs="Segoe UI"/>
      <w:sz w:val="18"/>
      <w:szCs w:val="18"/>
    </w:rPr>
  </w:style>
  <w:style w:type="character" w:styleId="Style18" w:customStyle="1">
    <w:name w:val="Текст сноски Знак"/>
    <w:basedOn w:val="DefaultParagraphFont"/>
    <w:uiPriority w:val="99"/>
    <w:semiHidden/>
    <w:qFormat/>
    <w:rsid w:val="00cb49c7"/>
    <w:rPr>
      <w:sz w:val="20"/>
      <w:szCs w:val="20"/>
    </w:rPr>
  </w:style>
  <w:style w:type="character" w:styleId="Style19">
    <w:name w:val="Символ сноски"/>
    <w:basedOn w:val="DefaultParagraphFont"/>
    <w:uiPriority w:val="99"/>
    <w:semiHidden/>
    <w:unhideWhenUsed/>
    <w:qFormat/>
    <w:rsid w:val="00cb49c7"/>
    <w:rPr>
      <w:vertAlign w:val="superscript"/>
    </w:rPr>
  </w:style>
  <w:style w:type="character" w:styleId="Style20">
    <w:name w:val="Footnote Reference"/>
    <w:rPr>
      <w:vertAlign w:val="superscript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2">
    <w:name w:val="Body Text"/>
    <w:basedOn w:val="Normal"/>
    <w:link w:val="Style15"/>
    <w:rsid w:val="00711b05"/>
    <w:pPr>
      <w:spacing w:before="0" w:after="120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Style23">
    <w:name w:val="List"/>
    <w:basedOn w:val="Style22"/>
    <w:pPr/>
    <w:rPr>
      <w:rFonts w:cs="Arial Unicode M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 Unicode MS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0"/>
    <w:uiPriority w:val="99"/>
    <w:unhideWhenUsed/>
    <w:rsid w:val="00413fb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1"/>
    <w:uiPriority w:val="99"/>
    <w:unhideWhenUsed/>
    <w:rsid w:val="00413fb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Style12"/>
    <w:uiPriority w:val="1"/>
    <w:qFormat/>
    <w:rsid w:val="00413fbe"/>
    <w:pPr>
      <w:widowControl/>
      <w:bidi w:val="0"/>
      <w:spacing w:before="0" w:after="0"/>
      <w:jc w:val="left"/>
    </w:pPr>
    <w:rPr>
      <w:rFonts w:ascii="PMingLiU" w:hAnsi="PMingLiU" w:eastAsia="ＭＳ 明朝" w:cs="Arial" w:cstheme="minorBidi" w:eastAsiaTheme="minorEastAsi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413fbe"/>
    <w:pPr/>
    <w:rPr>
      <w:rFonts w:ascii="Lucida Grande CY" w:hAnsi="Lucida Grande CY"/>
      <w:sz w:val="18"/>
      <w:szCs w:val="18"/>
    </w:rPr>
  </w:style>
  <w:style w:type="paragraph" w:styleId="ListParagraph">
    <w:name w:val="List Paragraph"/>
    <w:basedOn w:val="Normal"/>
    <w:uiPriority w:val="34"/>
    <w:qFormat/>
    <w:rsid w:val="00183b0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99460b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Default" w:customStyle="1">
    <w:name w:val="Default"/>
    <w:qFormat/>
    <w:rsid w:val="0099460b"/>
    <w:pPr>
      <w:widowControl/>
      <w:bidi w:val="0"/>
      <w:spacing w:before="0" w:after="0"/>
      <w:jc w:val="left"/>
    </w:pPr>
    <w:rPr>
      <w:rFonts w:ascii="Calibri" w:hAnsi="Calibri" w:cs="Calibri" w:eastAsia="ＭＳ 明朝"/>
      <w:color w:val="000000"/>
      <w:kern w:val="0"/>
      <w:sz w:val="24"/>
      <w:szCs w:val="24"/>
      <w:lang w:val="ru-RU" w:eastAsia="ru-RU" w:bidi="ar-SA"/>
    </w:rPr>
  </w:style>
  <w:style w:type="paragraph" w:styleId="Msonormal" w:customStyle="1">
    <w:name w:val="msonormal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3" w:customStyle="1">
    <w:name w:val="xl63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4" w:customStyle="1">
    <w:name w:val="xl6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5" w:customStyle="1">
    <w:name w:val="xl65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b/>
      <w:bCs/>
      <w:lang w:bidi="he-IL"/>
    </w:rPr>
  </w:style>
  <w:style w:type="paragraph" w:styleId="Xl66" w:customStyle="1">
    <w:name w:val="xl66"/>
    <w:basedOn w:val="Normal"/>
    <w:qFormat/>
    <w:rsid w:val="007e7f92"/>
    <w:pP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67" w:customStyle="1">
    <w:name w:val="xl6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8" w:customStyle="1">
    <w:name w:val="xl6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69" w:customStyle="1">
    <w:name w:val="xl69"/>
    <w:basedOn w:val="Normal"/>
    <w:qFormat/>
    <w:rsid w:val="007e7f92"/>
    <w:pP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70" w:customStyle="1">
    <w:name w:val="xl7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71" w:customStyle="1">
    <w:name w:val="xl7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2" w:customStyle="1">
    <w:name w:val="xl7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3" w:customStyle="1">
    <w:name w:val="xl7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4" w:customStyle="1">
    <w:name w:val="xl74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75" w:customStyle="1">
    <w:name w:val="xl7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6" w:customStyle="1">
    <w:name w:val="xl7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77" w:customStyle="1">
    <w:name w:val="xl7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78" w:customStyle="1">
    <w:name w:val="xl7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79" w:customStyle="1">
    <w:name w:val="xl7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80" w:customStyle="1">
    <w:name w:val="xl8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1" w:customStyle="1">
    <w:name w:val="xl8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82" w:customStyle="1">
    <w:name w:val="xl8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3" w:customStyle="1">
    <w:name w:val="xl8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4" w:customStyle="1">
    <w:name w:val="xl8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5" w:customStyle="1">
    <w:name w:val="xl8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86" w:customStyle="1">
    <w:name w:val="xl8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87" w:customStyle="1">
    <w:name w:val="xl8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88" w:customStyle="1">
    <w:name w:val="xl8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89" w:customStyle="1">
    <w:name w:val="xl8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0" w:customStyle="1">
    <w:name w:val="xl9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1" w:customStyle="1">
    <w:name w:val="xl9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2" w:customStyle="1">
    <w:name w:val="xl9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3" w:customStyle="1">
    <w:name w:val="xl9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4" w:customStyle="1">
    <w:name w:val="xl94"/>
    <w:basedOn w:val="Normal"/>
    <w:qFormat/>
    <w:rsid w:val="007e7f92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5" w:customStyle="1">
    <w:name w:val="xl9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6" w:customStyle="1">
    <w:name w:val="xl9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97" w:customStyle="1">
    <w:name w:val="xl9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98" w:customStyle="1">
    <w:name w:val="xl9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99" w:customStyle="1">
    <w:name w:val="xl9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00" w:customStyle="1">
    <w:name w:val="xl100"/>
    <w:basedOn w:val="Normal"/>
    <w:qFormat/>
    <w:rsid w:val="007e7f92"/>
    <w:pPr>
      <w:spacing w:beforeAutospacing="1" w:afterAutospacing="1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01" w:customStyle="1">
    <w:name w:val="xl10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2" w:customStyle="1">
    <w:name w:val="xl10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3" w:customStyle="1">
    <w:name w:val="xl10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4" w:customStyle="1">
    <w:name w:val="xl10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5" w:customStyle="1">
    <w:name w:val="xl10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6" w:customStyle="1">
    <w:name w:val="xl10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07" w:customStyle="1">
    <w:name w:val="xl10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108" w:customStyle="1">
    <w:name w:val="xl10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09" w:customStyle="1">
    <w:name w:val="xl10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0" w:customStyle="1">
    <w:name w:val="xl11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1" w:customStyle="1">
    <w:name w:val="xl111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2" w:customStyle="1">
    <w:name w:val="xl11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</w:pPr>
    <w:rPr>
      <w:rFonts w:ascii="Times New Roman" w:hAnsi="Times New Roman" w:eastAsia="Times New Roman" w:cs="Times New Roman"/>
      <w:lang w:bidi="he-IL"/>
    </w:rPr>
  </w:style>
  <w:style w:type="paragraph" w:styleId="Xl113" w:customStyle="1">
    <w:name w:val="xl11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14" w:customStyle="1">
    <w:name w:val="xl11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15" w:customStyle="1">
    <w:name w:val="xl11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16" w:customStyle="1">
    <w:name w:val="xl116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17" w:customStyle="1">
    <w:name w:val="xl11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18" w:customStyle="1">
    <w:name w:val="xl11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19" w:customStyle="1">
    <w:name w:val="xl11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0" w:customStyle="1">
    <w:name w:val="xl12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1" w:customStyle="1">
    <w:name w:val="xl121"/>
    <w:basedOn w:val="Normal"/>
    <w:qFormat/>
    <w:rsid w:val="007e7f92"/>
    <w:pP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22" w:customStyle="1">
    <w:name w:val="xl12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3" w:customStyle="1">
    <w:name w:val="xl12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4" w:customStyle="1">
    <w:name w:val="xl124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25" w:customStyle="1">
    <w:name w:val="xl125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26" w:customStyle="1">
    <w:name w:val="xl126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27" w:customStyle="1">
    <w:name w:val="xl12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28" w:customStyle="1">
    <w:name w:val="xl12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29" w:customStyle="1">
    <w:name w:val="xl129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0" w:customStyle="1">
    <w:name w:val="xl130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1" w:customStyle="1">
    <w:name w:val="xl131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2" w:customStyle="1">
    <w:name w:val="xl132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3" w:customStyle="1">
    <w:name w:val="xl133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4" w:customStyle="1">
    <w:name w:val="xl134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5" w:customStyle="1">
    <w:name w:val="xl135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6" w:customStyle="1">
    <w:name w:val="xl136"/>
    <w:basedOn w:val="Normal"/>
    <w:qFormat/>
    <w:rsid w:val="007e7f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7" w:customStyle="1">
    <w:name w:val="xl137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38" w:customStyle="1">
    <w:name w:val="xl138"/>
    <w:basedOn w:val="Normal"/>
    <w:qFormat/>
    <w:rsid w:val="007e7f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Xl139" w:customStyle="1">
    <w:name w:val="xl139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40" w:customStyle="1">
    <w:name w:val="xl140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41" w:customStyle="1">
    <w:name w:val="xl141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42" w:customStyle="1">
    <w:name w:val="xl142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Times New Roman" w:hAnsi="Times New Roman" w:eastAsia="Times New Roman" w:cs="Times New Roman"/>
      <w:lang w:bidi="he-IL"/>
    </w:rPr>
  </w:style>
  <w:style w:type="paragraph" w:styleId="Xl143" w:customStyle="1">
    <w:name w:val="xl14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4" w:customStyle="1">
    <w:name w:val="xl144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5" w:customStyle="1">
    <w:name w:val="xl14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6" w:customStyle="1">
    <w:name w:val="xl146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7" w:customStyle="1">
    <w:name w:val="xl147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bidi="he-IL"/>
    </w:rPr>
  </w:style>
  <w:style w:type="paragraph" w:styleId="Xl148" w:customStyle="1">
    <w:name w:val="xl148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49" w:customStyle="1">
    <w:name w:val="xl149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0" w:customStyle="1">
    <w:name w:val="xl150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1" w:customStyle="1">
    <w:name w:val="xl151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2" w:customStyle="1">
    <w:name w:val="xl152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3" w:customStyle="1">
    <w:name w:val="xl153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4" w:customStyle="1">
    <w:name w:val="xl154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5" w:customStyle="1">
    <w:name w:val="xl155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6" w:customStyle="1">
    <w:name w:val="xl156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7" w:customStyle="1">
    <w:name w:val="xl157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8" w:customStyle="1">
    <w:name w:val="xl158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59" w:customStyle="1">
    <w:name w:val="xl159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0" w:customStyle="1">
    <w:name w:val="xl160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1" w:customStyle="1">
    <w:name w:val="xl161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2" w:customStyle="1">
    <w:name w:val="xl162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bidi="he-IL"/>
    </w:rPr>
  </w:style>
  <w:style w:type="paragraph" w:styleId="Xl163" w:customStyle="1">
    <w:name w:val="xl163"/>
    <w:basedOn w:val="Normal"/>
    <w:qFormat/>
    <w:rsid w:val="007e7f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4" w:customStyle="1">
    <w:name w:val="xl164"/>
    <w:basedOn w:val="Normal"/>
    <w:qFormat/>
    <w:rsid w:val="007e7f9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Xl165" w:customStyle="1">
    <w:name w:val="xl165"/>
    <w:basedOn w:val="Normal"/>
    <w:qFormat/>
    <w:rsid w:val="007e7f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Annotationtext">
    <w:name w:val="annotation text"/>
    <w:basedOn w:val="Normal"/>
    <w:link w:val="Style16"/>
    <w:uiPriority w:val="99"/>
    <w:unhideWhenUsed/>
    <w:qFormat/>
    <w:rsid w:val="00b264e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7"/>
    <w:uiPriority w:val="99"/>
    <w:semiHidden/>
    <w:unhideWhenUsed/>
    <w:qFormat/>
    <w:rsid w:val="00b264e0"/>
    <w:pPr/>
    <w:rPr>
      <w:b/>
      <w:bCs/>
    </w:rPr>
  </w:style>
  <w:style w:type="paragraph" w:styleId="Revision">
    <w:name w:val="Revision"/>
    <w:uiPriority w:val="99"/>
    <w:semiHidden/>
    <w:qFormat/>
    <w:rsid w:val="003a342c"/>
    <w:pPr>
      <w:widowControl/>
      <w:bidi w:val="0"/>
      <w:spacing w:before="0" w:after="0"/>
      <w:jc w:val="left"/>
    </w:pPr>
    <w:rPr>
      <w:rFonts w:ascii="Cambria" w:hAnsi="Cambria" w:eastAsia="ＭＳ 明朝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Pf0" w:customStyle="1">
    <w:name w:val="pf0"/>
    <w:basedOn w:val="Normal"/>
    <w:qFormat/>
    <w:rsid w:val="004e524d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tyle29">
    <w:name w:val="Footnote Text"/>
    <w:basedOn w:val="Normal"/>
    <w:link w:val="Style18"/>
    <w:uiPriority w:val="99"/>
    <w:semiHidden/>
    <w:unhideWhenUsed/>
    <w:rsid w:val="00cb49c7"/>
    <w:pPr/>
    <w:rPr>
      <w:sz w:val="20"/>
      <w:szCs w:val="20"/>
    </w:rPr>
  </w:style>
  <w:style w:type="paragraph" w:styleId="Style3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df2c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tif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PT Sans Caption"/>
    <w:charset w:val="CC"/>
    <w:family w:val="swiss"/>
    <w:pitch w:val="variable"/>
    <w:sig w:usb0="A00002EF" w:usb1="5000204B" w:usb2="00000000" w:usb3="00000000" w:csb0="000000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431AD"/>
    <w:rsid w:val="00044801"/>
    <w:rsid w:val="000605AD"/>
    <w:rsid w:val="00074E6C"/>
    <w:rsid w:val="00076B3B"/>
    <w:rsid w:val="000822B0"/>
    <w:rsid w:val="00093FC0"/>
    <w:rsid w:val="00094328"/>
    <w:rsid w:val="00094E65"/>
    <w:rsid w:val="00095157"/>
    <w:rsid w:val="000B3064"/>
    <w:rsid w:val="000D0076"/>
    <w:rsid w:val="000D2202"/>
    <w:rsid w:val="000E1C40"/>
    <w:rsid w:val="000E3DA0"/>
    <w:rsid w:val="000E746C"/>
    <w:rsid w:val="000F4F17"/>
    <w:rsid w:val="001075EB"/>
    <w:rsid w:val="0013269F"/>
    <w:rsid w:val="0013782E"/>
    <w:rsid w:val="00145B2E"/>
    <w:rsid w:val="001646F6"/>
    <w:rsid w:val="00177575"/>
    <w:rsid w:val="001839C4"/>
    <w:rsid w:val="001852D7"/>
    <w:rsid w:val="001A18F4"/>
    <w:rsid w:val="001B3240"/>
    <w:rsid w:val="001C7656"/>
    <w:rsid w:val="001E04D7"/>
    <w:rsid w:val="001E1874"/>
    <w:rsid w:val="00204746"/>
    <w:rsid w:val="00205C18"/>
    <w:rsid w:val="002217D3"/>
    <w:rsid w:val="00222D4A"/>
    <w:rsid w:val="002349DE"/>
    <w:rsid w:val="0024212C"/>
    <w:rsid w:val="00255440"/>
    <w:rsid w:val="00256ACA"/>
    <w:rsid w:val="0025772B"/>
    <w:rsid w:val="00262F6E"/>
    <w:rsid w:val="0026325C"/>
    <w:rsid w:val="00263BFB"/>
    <w:rsid w:val="00274083"/>
    <w:rsid w:val="00283B31"/>
    <w:rsid w:val="00287DF2"/>
    <w:rsid w:val="00296D2C"/>
    <w:rsid w:val="002A2F24"/>
    <w:rsid w:val="002B7390"/>
    <w:rsid w:val="002E014A"/>
    <w:rsid w:val="00311872"/>
    <w:rsid w:val="00315042"/>
    <w:rsid w:val="00316702"/>
    <w:rsid w:val="0032474E"/>
    <w:rsid w:val="00325627"/>
    <w:rsid w:val="00334338"/>
    <w:rsid w:val="00366121"/>
    <w:rsid w:val="00374D9B"/>
    <w:rsid w:val="0038439D"/>
    <w:rsid w:val="003A4CC5"/>
    <w:rsid w:val="003B3E70"/>
    <w:rsid w:val="003C0CF7"/>
    <w:rsid w:val="003E1A1D"/>
    <w:rsid w:val="0040148F"/>
    <w:rsid w:val="00431A66"/>
    <w:rsid w:val="00433839"/>
    <w:rsid w:val="0043761E"/>
    <w:rsid w:val="00440762"/>
    <w:rsid w:val="00443381"/>
    <w:rsid w:val="0044504B"/>
    <w:rsid w:val="004504EA"/>
    <w:rsid w:val="00470624"/>
    <w:rsid w:val="004751E8"/>
    <w:rsid w:val="0048175B"/>
    <w:rsid w:val="00491934"/>
    <w:rsid w:val="0049569A"/>
    <w:rsid w:val="00496B81"/>
    <w:rsid w:val="004A6AC1"/>
    <w:rsid w:val="004B3005"/>
    <w:rsid w:val="004B6CDA"/>
    <w:rsid w:val="004B6E82"/>
    <w:rsid w:val="004D0FCC"/>
    <w:rsid w:val="004E09C2"/>
    <w:rsid w:val="004E30B7"/>
    <w:rsid w:val="004E7445"/>
    <w:rsid w:val="005068D3"/>
    <w:rsid w:val="00511396"/>
    <w:rsid w:val="0052423E"/>
    <w:rsid w:val="0054243B"/>
    <w:rsid w:val="00542FAB"/>
    <w:rsid w:val="0055618D"/>
    <w:rsid w:val="00562700"/>
    <w:rsid w:val="005741C5"/>
    <w:rsid w:val="00574537"/>
    <w:rsid w:val="00574A32"/>
    <w:rsid w:val="0057667B"/>
    <w:rsid w:val="00580388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37564"/>
    <w:rsid w:val="00645E54"/>
    <w:rsid w:val="00650570"/>
    <w:rsid w:val="006624A5"/>
    <w:rsid w:val="0067105D"/>
    <w:rsid w:val="00681851"/>
    <w:rsid w:val="0068563E"/>
    <w:rsid w:val="00697B9A"/>
    <w:rsid w:val="006A079F"/>
    <w:rsid w:val="006B5585"/>
    <w:rsid w:val="006D241F"/>
    <w:rsid w:val="006D325E"/>
    <w:rsid w:val="006F14AA"/>
    <w:rsid w:val="006F7186"/>
    <w:rsid w:val="007021EF"/>
    <w:rsid w:val="00721356"/>
    <w:rsid w:val="00721FBD"/>
    <w:rsid w:val="007329F9"/>
    <w:rsid w:val="007534FB"/>
    <w:rsid w:val="00754658"/>
    <w:rsid w:val="007664A9"/>
    <w:rsid w:val="007704FB"/>
    <w:rsid w:val="007A4D95"/>
    <w:rsid w:val="007D260E"/>
    <w:rsid w:val="007D7197"/>
    <w:rsid w:val="007E2164"/>
    <w:rsid w:val="007E53AA"/>
    <w:rsid w:val="007F155D"/>
    <w:rsid w:val="0081417F"/>
    <w:rsid w:val="00815A44"/>
    <w:rsid w:val="00816DB3"/>
    <w:rsid w:val="00827818"/>
    <w:rsid w:val="00831DA1"/>
    <w:rsid w:val="00832C5B"/>
    <w:rsid w:val="008351CD"/>
    <w:rsid w:val="008425D6"/>
    <w:rsid w:val="00843D9B"/>
    <w:rsid w:val="00874B1A"/>
    <w:rsid w:val="0087665E"/>
    <w:rsid w:val="008822E0"/>
    <w:rsid w:val="00885F65"/>
    <w:rsid w:val="008C4B20"/>
    <w:rsid w:val="008D0C39"/>
    <w:rsid w:val="008D1704"/>
    <w:rsid w:val="008D5E46"/>
    <w:rsid w:val="008E1ABA"/>
    <w:rsid w:val="008E46CA"/>
    <w:rsid w:val="008F5D7A"/>
    <w:rsid w:val="008F6BFE"/>
    <w:rsid w:val="009057A2"/>
    <w:rsid w:val="0090686F"/>
    <w:rsid w:val="00916D93"/>
    <w:rsid w:val="0093331A"/>
    <w:rsid w:val="0093489C"/>
    <w:rsid w:val="009409CA"/>
    <w:rsid w:val="00941193"/>
    <w:rsid w:val="00944F1D"/>
    <w:rsid w:val="00951D7C"/>
    <w:rsid w:val="0095306A"/>
    <w:rsid w:val="00963F2C"/>
    <w:rsid w:val="00972345"/>
    <w:rsid w:val="0098518E"/>
    <w:rsid w:val="009915A7"/>
    <w:rsid w:val="009A224A"/>
    <w:rsid w:val="009A27B8"/>
    <w:rsid w:val="009A3026"/>
    <w:rsid w:val="009B0DF4"/>
    <w:rsid w:val="009B6B27"/>
    <w:rsid w:val="009C0615"/>
    <w:rsid w:val="009C0998"/>
    <w:rsid w:val="009F01FD"/>
    <w:rsid w:val="009F03AF"/>
    <w:rsid w:val="00A10FCB"/>
    <w:rsid w:val="00A141A3"/>
    <w:rsid w:val="00A36134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53EFF"/>
    <w:rsid w:val="00B672BF"/>
    <w:rsid w:val="00B816BC"/>
    <w:rsid w:val="00B930D6"/>
    <w:rsid w:val="00B95F20"/>
    <w:rsid w:val="00B9753B"/>
    <w:rsid w:val="00BB7960"/>
    <w:rsid w:val="00BE3CDB"/>
    <w:rsid w:val="00C16160"/>
    <w:rsid w:val="00C203F7"/>
    <w:rsid w:val="00C20AF2"/>
    <w:rsid w:val="00C23D1F"/>
    <w:rsid w:val="00C41054"/>
    <w:rsid w:val="00C63444"/>
    <w:rsid w:val="00C912E3"/>
    <w:rsid w:val="00CB36A3"/>
    <w:rsid w:val="00CD2852"/>
    <w:rsid w:val="00CD3018"/>
    <w:rsid w:val="00CD57A0"/>
    <w:rsid w:val="00CD6D5E"/>
    <w:rsid w:val="00CE58A6"/>
    <w:rsid w:val="00D0250F"/>
    <w:rsid w:val="00D10AD0"/>
    <w:rsid w:val="00D2746F"/>
    <w:rsid w:val="00D62E14"/>
    <w:rsid w:val="00D74E9F"/>
    <w:rsid w:val="00D752A3"/>
    <w:rsid w:val="00D816B5"/>
    <w:rsid w:val="00D930ED"/>
    <w:rsid w:val="00DA13FA"/>
    <w:rsid w:val="00DB5E6A"/>
    <w:rsid w:val="00DC0481"/>
    <w:rsid w:val="00DC4ECE"/>
    <w:rsid w:val="00DD514B"/>
    <w:rsid w:val="00E02FEB"/>
    <w:rsid w:val="00E12EA7"/>
    <w:rsid w:val="00E20692"/>
    <w:rsid w:val="00E242A5"/>
    <w:rsid w:val="00E27C26"/>
    <w:rsid w:val="00E52569"/>
    <w:rsid w:val="00E61B6B"/>
    <w:rsid w:val="00E7341C"/>
    <w:rsid w:val="00E77B9B"/>
    <w:rsid w:val="00E8150D"/>
    <w:rsid w:val="00E85185"/>
    <w:rsid w:val="00EA1469"/>
    <w:rsid w:val="00EA3196"/>
    <w:rsid w:val="00EC27C9"/>
    <w:rsid w:val="00EC5186"/>
    <w:rsid w:val="00EF0599"/>
    <w:rsid w:val="00F03071"/>
    <w:rsid w:val="00F057C7"/>
    <w:rsid w:val="00F0684A"/>
    <w:rsid w:val="00F24244"/>
    <w:rsid w:val="00F41148"/>
    <w:rsid w:val="00F44CD7"/>
    <w:rsid w:val="00F70059"/>
    <w:rsid w:val="00F737D5"/>
    <w:rsid w:val="00F95AAA"/>
    <w:rsid w:val="00FB2E96"/>
    <w:rsid w:val="00FB557F"/>
    <w:rsid w:val="00FB66C5"/>
    <w:rsid w:val="00FC08EE"/>
    <w:rsid w:val="00FC7876"/>
    <w:rsid w:val="00FD2311"/>
    <w:rsid w:val="00FE718D"/>
    <w:rsid w:val="00FF1623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90C555-5810-4C7D-92CF-67011E4EF7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3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LibreOffice/7.5.5.2$Windows_X86_64 LibreOffice_project/ca8fe7424262805f223b9a2334bc7181abbcbf5e</Application>
  <AppVersion>15.0000</AppVersion>
  <Pages>1</Pages>
  <Words>170</Words>
  <Characters>1106</Characters>
  <CharactersWithSpaces>1252</CharactersWithSpaces>
  <Paragraphs>25</Paragraphs>
  <Company>ООО Зерновая компания "Нстюша"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2025-08-15T14:02:00Z</dcterms:created>
  <dc:creator>PR</dc:creator>
  <dc:description/>
  <dc:language>ru-RU</dc:language>
  <cp:lastModifiedBy>Серикова Ольга</cp:lastModifiedBy>
  <cp:lastPrinted>2025-08-20T16:55:16Z</cp:lastPrinted>
  <dcterms:modified xsi:type="dcterms:W3CDTF">2025-08-15T14:16:00Z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